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75" w:rsidRPr="00CB6272" w:rsidRDefault="0043437C" w:rsidP="007546D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>Усаглашавање критеријума оцењивања на нивоу Стручног већа за српски језик</w:t>
      </w:r>
      <w:r w:rsidR="00733D33"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књижевност</w:t>
      </w:r>
    </w:p>
    <w:p w:rsidR="00F12F96" w:rsidRPr="00CB6272" w:rsidRDefault="00F12F96" w:rsidP="007546D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4A03" w:rsidRPr="00CB6272" w:rsidRDefault="00DF4A03" w:rsidP="00DF4A03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Шта оцењујемо? </w:t>
      </w:r>
    </w:p>
    <w:p w:rsidR="00616D51" w:rsidRPr="00CB6272" w:rsidRDefault="00616D51" w:rsidP="00616D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Степен остварености циљева на основу исхода </w:t>
      </w:r>
      <w:r w:rsidR="00BF43CA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и стандарда постигнућа ученика </w:t>
      </w:r>
      <w:r w:rsidRPr="00CB6272">
        <w:rPr>
          <w:rFonts w:ascii="Times New Roman" w:hAnsi="Times New Roman" w:cs="Times New Roman"/>
          <w:sz w:val="24"/>
          <w:szCs w:val="24"/>
          <w:lang w:val="sr-Cyrl-RS"/>
        </w:rPr>
        <w:t>(прописаних или прилагођених/измењених);</w:t>
      </w:r>
    </w:p>
    <w:p w:rsidR="00616D51" w:rsidRPr="00CB6272" w:rsidRDefault="00616D51" w:rsidP="00616D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Ангажовање ученика у настави (однос према раду, интересовање, мотивација, активно учешће, сарадња);</w:t>
      </w:r>
    </w:p>
    <w:p w:rsidR="00616D51" w:rsidRPr="00CB6272" w:rsidRDefault="00616D51" w:rsidP="00616D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Напредовање у односу на претходни период.</w:t>
      </w:r>
    </w:p>
    <w:p w:rsidR="00E46A66" w:rsidRPr="00CB6272" w:rsidRDefault="00E46A66" w:rsidP="00E46A66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6A66" w:rsidRPr="00CB6272" w:rsidRDefault="00E46A66" w:rsidP="00E46A66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Општа правила оцењивања</w:t>
      </w:r>
    </w:p>
    <w:p w:rsidR="00E46A66" w:rsidRPr="00CB6272" w:rsidRDefault="00E46A66" w:rsidP="00E46A66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E46A66" w:rsidRPr="00CB6272" w:rsidRDefault="00E46A66" w:rsidP="00E46A66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iCs/>
          <w:sz w:val="24"/>
          <w:szCs w:val="24"/>
        </w:rPr>
        <w:t xml:space="preserve">На почетку школске године </w:t>
      </w:r>
      <w:r w:rsidRPr="00CB6272">
        <w:rPr>
          <w:rFonts w:ascii="Times New Roman" w:hAnsi="Times New Roman" w:cs="Times New Roman"/>
          <w:bCs/>
          <w:iCs/>
          <w:sz w:val="24"/>
          <w:szCs w:val="24"/>
        </w:rPr>
        <w:t>ученици, родитељи</w:t>
      </w:r>
      <w:r w:rsidRPr="00CB6272">
        <w:rPr>
          <w:rFonts w:ascii="Times New Roman" w:hAnsi="Times New Roman" w:cs="Times New Roman"/>
          <w:iCs/>
          <w:sz w:val="24"/>
          <w:szCs w:val="24"/>
        </w:rPr>
        <w:t xml:space="preserve">, односно старатељи се </w:t>
      </w:r>
      <w:r w:rsidRPr="00CB6272">
        <w:rPr>
          <w:rFonts w:ascii="Times New Roman" w:hAnsi="Times New Roman" w:cs="Times New Roman"/>
          <w:bCs/>
          <w:iCs/>
          <w:sz w:val="24"/>
          <w:szCs w:val="24"/>
        </w:rPr>
        <w:t>обавештавају о критеријумима, начину, поступку, динамици, распореду оцењивања и доприносу појединачних оцена закључној оцени.</w:t>
      </w:r>
    </w:p>
    <w:p w:rsidR="00E46A66" w:rsidRPr="00CB6272" w:rsidRDefault="00E46A66" w:rsidP="00E46A66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Наставник је дужан да обавести ученике о наставним садржајима који ће се проверавати према распореду најкасније пет дана пре провере.</w:t>
      </w:r>
    </w:p>
    <w:p w:rsidR="00E46A66" w:rsidRPr="00CB6272" w:rsidRDefault="00E46A66" w:rsidP="00E46A66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</w:t>
      </w:r>
    </w:p>
    <w:p w:rsidR="00E46A66" w:rsidRPr="00CB6272" w:rsidRDefault="00E46A66" w:rsidP="00E46A66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Оцена са писмене провере може бити поништена и ученику који није задовољан оценом.</w:t>
      </w:r>
    </w:p>
    <w:p w:rsidR="00E46A66" w:rsidRPr="00CB6272" w:rsidRDefault="00E46A66" w:rsidP="00E46A66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Писмена провера понавља се једанпут и може да буде организована на посебном часу.</w:t>
      </w:r>
    </w:p>
    <w:p w:rsidR="00E46A66" w:rsidRPr="00CB6272" w:rsidRDefault="00E46A66" w:rsidP="00E46A66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Након поништене писмене провере, а пре организовања поновљене, наставник је дужан да одржи допунску наставу, односно допунски рад.</w:t>
      </w:r>
    </w:p>
    <w:p w:rsidR="00E46A66" w:rsidRPr="00CB6272" w:rsidRDefault="00E46A66" w:rsidP="00E46A66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Ако после писмене провере постигнућа више од половине ученика једног одељења добије недовољну оцену, писмена провера се понaвља за ученика</w:t>
      </w:r>
      <w:r w:rsidR="002E5E9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добио недовољну оцену, a</w:t>
      </w:r>
      <w:r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за ученика који није задовољан оценом</w:t>
      </w:r>
      <w:r w:rsidR="002E5E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5E93">
        <w:rPr>
          <w:rFonts w:ascii="Times New Roman" w:hAnsi="Times New Roman" w:cs="Times New Roman"/>
          <w:sz w:val="24"/>
          <w:szCs w:val="24"/>
          <w:lang w:val="sr-Cyrl-RS"/>
        </w:rPr>
        <w:t>у договору са наставником</w:t>
      </w:r>
      <w:r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. Провера </w:t>
      </w:r>
      <w:r w:rsidR="00800BE7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се понавља </w:t>
      </w:r>
      <w:r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једанпут и може да буде организована на часу допунске наставе. Пре организовања поновљене провере, наставник је дужан да одржи допунску наставу, односно да организује допунски рад.</w:t>
      </w:r>
    </w:p>
    <w:p w:rsidR="00E46A66" w:rsidRPr="00CB6272" w:rsidRDefault="00E46A66" w:rsidP="00E46A66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Ученик и родитељ има право на образложење оцене, као и право увида у рад ученика (писмене радове, контролне задатке, тестове знања, производе практичног рада, презентације и др.) на основу кога је оцена дата.</w:t>
      </w:r>
    </w:p>
    <w:p w:rsidR="00E46A66" w:rsidRPr="00CB6272" w:rsidRDefault="00E46A66" w:rsidP="00E46A66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Писмени задаци су провера савладаности писменог изражавања ученика и подразумевају учеников самостални рад. Уколико наставник утврди да је ученик преписао (плагирао) туђ рад у било којој мери, сматра се да ученик није одговорио на задатак и добија оцену недовољан (1)</w:t>
      </w:r>
    </w:p>
    <w:p w:rsidR="00E46A66" w:rsidRPr="00CB6272" w:rsidRDefault="00E46A66" w:rsidP="00E46A66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Ученику се не може умањити оцена из предмета због односа ученика према ваннаставним активностима или непримереног понашања у школи.</w:t>
      </w:r>
    </w:p>
    <w:p w:rsidR="00E46A66" w:rsidRPr="00CB6272" w:rsidRDefault="00E46A66" w:rsidP="00E46A66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Оцена је јавна и саопштава се ученику одмах по добијању, са образложењем. Образложење оцене садржи препоруку које активности ученик треба да предузме у даљем раду.</w:t>
      </w:r>
    </w:p>
    <w:p w:rsidR="00E46A66" w:rsidRDefault="00E46A66" w:rsidP="00616D51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6272" w:rsidRPr="00CB6272" w:rsidRDefault="00CB6272" w:rsidP="00616D51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6A66" w:rsidRPr="00CB6272" w:rsidRDefault="00E46A66" w:rsidP="00616D51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6D51" w:rsidRPr="00CB6272" w:rsidRDefault="00616D51" w:rsidP="00616D51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b/>
          <w:i/>
          <w:sz w:val="24"/>
          <w:szCs w:val="24"/>
          <w:lang w:val="sr-Cyrl-RS"/>
        </w:rPr>
        <w:lastRenderedPageBreak/>
        <w:t>Како оцењујемо?</w:t>
      </w:r>
    </w:p>
    <w:p w:rsidR="00DF4A03" w:rsidRPr="00CB6272" w:rsidRDefault="00DF4A03" w:rsidP="00DF4A03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E46A66" w:rsidRPr="00CB6272" w:rsidRDefault="00616D51" w:rsidP="00616D5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Оцењујемо у складу са актуелним правилником о оцењивању за основну школу који предвиђа да ученици буду оцењивани сумативно и формативно. </w:t>
      </w:r>
    </w:p>
    <w:p w:rsidR="00F12F96" w:rsidRPr="00CB6272" w:rsidRDefault="00F12F96" w:rsidP="00F12F96">
      <w:pPr>
        <w:pStyle w:val="Default"/>
      </w:pPr>
    </w:p>
    <w:p w:rsidR="00977D01" w:rsidRPr="00CB6272" w:rsidRDefault="00800BE7" w:rsidP="00977D01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Колико често оцењујемо?</w:t>
      </w:r>
    </w:p>
    <w:p w:rsidR="00147170" w:rsidRPr="00CB6272" w:rsidRDefault="00147170" w:rsidP="00B13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Сумативно –  бар две оцене у сваком класификационом периоду</w:t>
      </w:r>
      <w:r w:rsidR="00C63744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B6272">
        <w:rPr>
          <w:rFonts w:ascii="Times New Roman" w:hAnsi="Times New Roman" w:cs="Times New Roman"/>
          <w:sz w:val="24"/>
          <w:szCs w:val="24"/>
          <w:lang w:val="sr-Cyrl-RS"/>
        </w:rPr>
        <w:t>писмени задатак</w:t>
      </w:r>
      <w:r w:rsidR="00C63744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(4 пута годишње)</w:t>
      </w:r>
      <w:r w:rsidRPr="00CB6272">
        <w:rPr>
          <w:rFonts w:ascii="Times New Roman" w:hAnsi="Times New Roman" w:cs="Times New Roman"/>
          <w:sz w:val="24"/>
          <w:szCs w:val="24"/>
          <w:lang w:val="sr-Cyrl-RS"/>
        </w:rPr>
        <w:t>, заказана контролна вежба</w:t>
      </w:r>
      <w:r w:rsidR="00A44B0C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(бар 2 пута годишње)</w:t>
      </w:r>
      <w:r w:rsidRPr="00CB6272">
        <w:rPr>
          <w:rFonts w:ascii="Times New Roman" w:hAnsi="Times New Roman" w:cs="Times New Roman"/>
          <w:sz w:val="24"/>
          <w:szCs w:val="24"/>
          <w:lang w:val="sr-Cyrl-RS"/>
        </w:rPr>
        <w:t>, збирна оцена из педагошке свеске</w:t>
      </w:r>
      <w:r w:rsidR="00A44B0C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(2</w:t>
      </w:r>
      <w:r w:rsidR="00B133D2" w:rsidRPr="00CB6272">
        <w:rPr>
          <w:rFonts w:ascii="Times New Roman" w:hAnsi="Times New Roman" w:cs="Times New Roman"/>
          <w:sz w:val="24"/>
          <w:szCs w:val="24"/>
          <w:lang w:val="en-GB"/>
        </w:rPr>
        <w:t>-4</w:t>
      </w:r>
      <w:r w:rsidR="00A44B0C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пута годишње),</w:t>
      </w:r>
      <w:r w:rsidR="00C63744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усмено одговарање</w:t>
      </w:r>
      <w:r w:rsidR="00A44B0C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935F0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збирна оцена </w:t>
      </w:r>
      <w:r w:rsidR="00A44B0C" w:rsidRPr="00CB627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133D2"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-4 </w:t>
      </w:r>
      <w:r w:rsidR="00A44B0C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пута годишње)</w:t>
      </w:r>
    </w:p>
    <w:p w:rsidR="00147170" w:rsidRPr="00CB6272" w:rsidRDefault="00147170" w:rsidP="001471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Формативно – </w:t>
      </w:r>
      <w:r w:rsidR="00C63744" w:rsidRPr="00CB6272">
        <w:rPr>
          <w:rFonts w:ascii="Times New Roman" w:hAnsi="Times New Roman" w:cs="Times New Roman"/>
          <w:sz w:val="24"/>
          <w:szCs w:val="24"/>
          <w:lang w:val="sr-Cyrl-RS"/>
        </w:rPr>
        <w:t>иницијални тест</w:t>
      </w:r>
      <w:r w:rsidR="000A1382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, писмени задатак (уз сумативну оцену),  </w:t>
      </w:r>
      <w:r w:rsidRPr="00CB6272">
        <w:rPr>
          <w:rFonts w:ascii="Times New Roman" w:hAnsi="Times New Roman" w:cs="Times New Roman"/>
          <w:sz w:val="24"/>
          <w:szCs w:val="24"/>
          <w:lang w:val="sr-Cyrl-RS"/>
        </w:rPr>
        <w:t>свакодневна евиденција ангажовања, постигнућа и напредовања ученика</w:t>
      </w:r>
      <w:r w:rsidR="000A1382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у свесци наставника</w:t>
      </w:r>
      <w:r w:rsidRPr="00CB627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47170" w:rsidRPr="00CB6272" w:rsidRDefault="00147170" w:rsidP="00977D01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8935F0" w:rsidRPr="00CB6272" w:rsidRDefault="008935F0" w:rsidP="00977D01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Критеријуми оцењивања</w:t>
      </w:r>
    </w:p>
    <w:p w:rsidR="00977D01" w:rsidRPr="00CB6272" w:rsidRDefault="00977D01" w:rsidP="00A4606C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B62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Писмени задаци</w:t>
      </w:r>
      <w:r w:rsidR="00AC0123" w:rsidRPr="00CB62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AC0123"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>(формативно и сумативно)</w:t>
      </w:r>
      <w:r w:rsidRPr="00CB62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 w:rsidR="008935F0" w:rsidRPr="00CB6272" w:rsidRDefault="008935F0" w:rsidP="008935F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435614" w:rsidRPr="00CB6272" w:rsidRDefault="00977D01" w:rsidP="008935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Садржај/тема</w:t>
      </w:r>
      <w:r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(1-30 бодова)</w:t>
      </w:r>
    </w:p>
    <w:p w:rsidR="00977D01" w:rsidRPr="00CB6272" w:rsidRDefault="00977D01" w:rsidP="008935F0">
      <w:pPr>
        <w:ind w:left="644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>Оцена 4/5</w:t>
      </w:r>
    </w:p>
    <w:p w:rsidR="00977D01" w:rsidRPr="00CB6272" w:rsidRDefault="00977D01" w:rsidP="008935F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Ученик је добро одабрао примере којима може да аргументује став о задатој теми;</w:t>
      </w:r>
    </w:p>
    <w:p w:rsidR="00977D01" w:rsidRPr="00CB6272" w:rsidRDefault="00977D01" w:rsidP="008935F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Грађа је богата и адекватна.</w:t>
      </w:r>
    </w:p>
    <w:p w:rsidR="00734415" w:rsidRPr="00CB6272" w:rsidRDefault="00734415" w:rsidP="00977D01">
      <w:pPr>
        <w:pStyle w:val="ListParagraph"/>
        <w:ind w:left="405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5E0E" w:rsidRPr="00CB6272" w:rsidRDefault="009C5E0E" w:rsidP="00977D01">
      <w:pPr>
        <w:pStyle w:val="ListParagraph"/>
        <w:ind w:left="405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7D01" w:rsidRPr="00CB6272" w:rsidRDefault="00977D01" w:rsidP="009C5E0E">
      <w:pPr>
        <w:pStyle w:val="ListParagraph"/>
        <w:ind w:left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>Оцена 3</w:t>
      </w:r>
    </w:p>
    <w:p w:rsidR="00977D01" w:rsidRPr="00CB6272" w:rsidRDefault="00977D01" w:rsidP="009C5E0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Основна теза (став, поглед на тему) није представљена у довољној мери јасно; </w:t>
      </w:r>
    </w:p>
    <w:p w:rsidR="00977D01" w:rsidRPr="00CB6272" w:rsidRDefault="00977D01" w:rsidP="009C5E0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недовољно јасно и прегледно саопштена;</w:t>
      </w:r>
    </w:p>
    <w:p w:rsidR="00977D01" w:rsidRPr="00CB6272" w:rsidRDefault="00977D01" w:rsidP="009C5E0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недовољно грађе, (непоткрепљено, уопштено)</w:t>
      </w:r>
    </w:p>
    <w:p w:rsidR="00734415" w:rsidRPr="00CB6272" w:rsidRDefault="00734415" w:rsidP="00734415">
      <w:pPr>
        <w:pStyle w:val="ListParagraph"/>
        <w:ind w:left="405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4415" w:rsidRPr="00CB6272" w:rsidRDefault="00734415" w:rsidP="009C5E0E">
      <w:pPr>
        <w:pStyle w:val="ListParagraph"/>
        <w:ind w:left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>Оцена 1/2</w:t>
      </w:r>
    </w:p>
    <w:p w:rsidR="00734415" w:rsidRPr="00CB6272" w:rsidRDefault="00734415" w:rsidP="009C5E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Основна идеја није саопштена; </w:t>
      </w:r>
    </w:p>
    <w:p w:rsidR="00734415" w:rsidRPr="00CB6272" w:rsidRDefault="00734415" w:rsidP="009C5E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Грађа или њени делови нису у вези са темом, односно недовољно исказана (кохерентна) повезаност текста; </w:t>
      </w:r>
    </w:p>
    <w:p w:rsidR="00734415" w:rsidRPr="00CB6272" w:rsidRDefault="00734415" w:rsidP="009C5E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Садржаји се везују за препричавање фабуле.</w:t>
      </w:r>
    </w:p>
    <w:p w:rsidR="00435614" w:rsidRPr="00CB6272" w:rsidRDefault="00435614" w:rsidP="00435614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435614" w:rsidRPr="00CB6272" w:rsidRDefault="008935F0" w:rsidP="009C5E0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79266B" w:rsidRPr="00CB6272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Организација и структура задатка </w:t>
      </w:r>
      <w:r w:rsidR="0079266B" w:rsidRPr="00CB6272">
        <w:rPr>
          <w:rFonts w:ascii="Times New Roman" w:hAnsi="Times New Roman" w:cs="Times New Roman"/>
          <w:sz w:val="24"/>
          <w:szCs w:val="24"/>
          <w:lang w:val="sr-Cyrl-RS"/>
        </w:rPr>
        <w:t>(1-20 бодова)</w:t>
      </w:r>
    </w:p>
    <w:p w:rsidR="0079266B" w:rsidRPr="00CB6272" w:rsidRDefault="00977D01" w:rsidP="009C5E0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>Оцена 4/5</w:t>
      </w:r>
    </w:p>
    <w:p w:rsidR="0079266B" w:rsidRPr="00CB6272" w:rsidRDefault="0079266B" w:rsidP="009C5E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Грађа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је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организовано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изложена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; </w:t>
      </w:r>
    </w:p>
    <w:p w:rsidR="0079266B" w:rsidRPr="00CB6272" w:rsidRDefault="0079266B" w:rsidP="009C5E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Одабрана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грађа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има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видљиву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логичку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језичко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-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смисаону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повезаност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; </w:t>
      </w:r>
    </w:p>
    <w:p w:rsidR="0079266B" w:rsidRPr="00CB6272" w:rsidRDefault="0079266B" w:rsidP="009C5E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B62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одела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грађе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уже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мисаоне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целине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пасусе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одељке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сврсисходна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и, с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обзиром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компактност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тих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целина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оправдана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; </w:t>
      </w:r>
    </w:p>
    <w:p w:rsidR="0079266B" w:rsidRPr="00CB6272" w:rsidRDefault="0079266B" w:rsidP="009C5E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B62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с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вака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реченица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је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нова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мисао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без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таутологије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сем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кад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има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стилско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оправдање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); </w:t>
      </w:r>
    </w:p>
    <w:p w:rsidR="0079266B" w:rsidRPr="00CB6272" w:rsidRDefault="0079266B" w:rsidP="009C5E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Мисли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развијају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прогресивно</w:t>
      </w:r>
      <w:proofErr w:type="spellEnd"/>
      <w:r w:rsidRPr="00CB6272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напредујући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према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пуном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одговору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тему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; </w:t>
      </w:r>
    </w:p>
    <w:p w:rsidR="00977D01" w:rsidRPr="00CB6272" w:rsidRDefault="0079266B" w:rsidP="009C5E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B62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Јасно је</w:t>
      </w:r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:rsidR="00977D01" w:rsidRPr="00CB6272" w:rsidRDefault="00977D01" w:rsidP="009C5E0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77D01" w:rsidRPr="00CB6272" w:rsidRDefault="00977D01" w:rsidP="009C5E0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Оцена 3</w:t>
      </w:r>
    </w:p>
    <w:p w:rsidR="00977D01" w:rsidRPr="00CB6272" w:rsidRDefault="00977D01" w:rsidP="009C5E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Логичност редоследа излагања није поштована у довољној мери;</w:t>
      </w:r>
    </w:p>
    <w:p w:rsidR="00977D01" w:rsidRPr="00CB6272" w:rsidRDefault="00977D01" w:rsidP="009C5E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Подела на пасусе (одељке) је у неким случајевима неоправдана и механичка;</w:t>
      </w:r>
    </w:p>
    <w:p w:rsidR="00977D01" w:rsidRPr="00CB6272" w:rsidRDefault="00977D01" w:rsidP="009C5E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 развијају се мисли прогресивно, има понављања или враћања.</w:t>
      </w:r>
    </w:p>
    <w:p w:rsidR="00977D01" w:rsidRPr="00CB6272" w:rsidRDefault="00977D01" w:rsidP="009C5E0E">
      <w:pPr>
        <w:pStyle w:val="ListParagraph"/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77D01" w:rsidRPr="00CB6272" w:rsidRDefault="00977D01" w:rsidP="009C5E0E">
      <w:pPr>
        <w:pStyle w:val="ListParagraph"/>
        <w:autoSpaceDE w:val="0"/>
        <w:autoSpaceDN w:val="0"/>
        <w:adjustRightInd w:val="0"/>
        <w:spacing w:after="0" w:line="240" w:lineRule="auto"/>
        <w:ind w:left="753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Оцена 1/2</w:t>
      </w:r>
    </w:p>
    <w:p w:rsidR="00977D01" w:rsidRPr="00CB6272" w:rsidRDefault="00977D01" w:rsidP="009C5E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Несређена и нејасна форма приповедања која губи ток или га нема;</w:t>
      </w:r>
    </w:p>
    <w:p w:rsidR="00977D01" w:rsidRPr="00CB6272" w:rsidRDefault="00977D01" w:rsidP="009C5E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Тешко се стиче слика о целовитости текста, описивање је неадекватно;</w:t>
      </w:r>
    </w:p>
    <w:p w:rsidR="00977D01" w:rsidRPr="00CB6272" w:rsidRDefault="00977D01" w:rsidP="009C5E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Мисао нејасна и неразвијена, нема јасних целина.</w:t>
      </w:r>
    </w:p>
    <w:p w:rsidR="00977D01" w:rsidRPr="00CB6272" w:rsidRDefault="00977D01" w:rsidP="00977D01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77D01" w:rsidRPr="00CB6272" w:rsidRDefault="00977D01" w:rsidP="00977D01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79266B" w:rsidRPr="00CB6272" w:rsidRDefault="00734415" w:rsidP="009C5E0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Језик и правопис </w:t>
      </w:r>
      <w:r w:rsidRPr="00CB6272">
        <w:rPr>
          <w:rFonts w:ascii="Times New Roman" w:hAnsi="Times New Roman" w:cs="Times New Roman"/>
          <w:sz w:val="24"/>
          <w:szCs w:val="24"/>
          <w:lang w:val="sr-Cyrl-RS"/>
        </w:rPr>
        <w:t>(1-25 бодова)</w:t>
      </w:r>
    </w:p>
    <w:p w:rsidR="00734415" w:rsidRPr="00CB6272" w:rsidRDefault="009C5E0E" w:rsidP="009C5E0E">
      <w:pPr>
        <w:ind w:left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Оцена </w:t>
      </w:r>
      <w:r w:rsidR="00734415"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>4/5</w:t>
      </w:r>
    </w:p>
    <w:p w:rsidR="00734415" w:rsidRPr="00CB6272" w:rsidRDefault="00734415" w:rsidP="009C5E0E">
      <w:pPr>
        <w:pStyle w:val="ListParagraph"/>
        <w:numPr>
          <w:ilvl w:val="0"/>
          <w:numId w:val="8"/>
        </w:numPr>
        <w:ind w:left="1113"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Богата и примерена лексика (разноврсност и оригиналност у избору речи у оквирима књижевног стандарда или функције датог језичког изражавања);</w:t>
      </w:r>
    </w:p>
    <w:p w:rsidR="00734415" w:rsidRPr="00CB6272" w:rsidRDefault="00734415" w:rsidP="009C5E0E">
      <w:pPr>
        <w:pStyle w:val="ListParagraph"/>
        <w:numPr>
          <w:ilvl w:val="0"/>
          <w:numId w:val="8"/>
        </w:numPr>
        <w:ind w:left="1113"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Синтаксички јасно обликовање исказа (јасна и прецизна реченица, прилагодљивост облику казивања – субјективан или објективан однос према датој предметности, без сувишног или недовољног у реченичкој структури);</w:t>
      </w:r>
    </w:p>
    <w:p w:rsidR="00734415" w:rsidRPr="00CB6272" w:rsidRDefault="00734415" w:rsidP="009C5E0E">
      <w:pPr>
        <w:pStyle w:val="ListParagraph"/>
        <w:numPr>
          <w:ilvl w:val="0"/>
          <w:numId w:val="8"/>
        </w:numPr>
        <w:ind w:left="1113"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Поштовање правописних правила на високом нивоу.</w:t>
      </w:r>
    </w:p>
    <w:p w:rsidR="00435614" w:rsidRPr="00CB6272" w:rsidRDefault="009C5E0E" w:rsidP="009C5E0E">
      <w:pPr>
        <w:ind w:left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Оцена </w:t>
      </w:r>
      <w:r w:rsidR="00734415"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</w:p>
    <w:p w:rsidR="00734415" w:rsidRPr="00CB6272" w:rsidRDefault="00734415" w:rsidP="009C5E0E">
      <w:pPr>
        <w:pStyle w:val="ListParagraph"/>
        <w:numPr>
          <w:ilvl w:val="0"/>
          <w:numId w:val="8"/>
        </w:numPr>
        <w:ind w:left="1113"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Сиромашан лексички фонд, употреба речи непознатог и неадекватног значења;</w:t>
      </w:r>
    </w:p>
    <w:p w:rsidR="00734415" w:rsidRPr="00CB6272" w:rsidRDefault="00734415" w:rsidP="009C5E0E">
      <w:pPr>
        <w:pStyle w:val="ListParagraph"/>
        <w:numPr>
          <w:ilvl w:val="0"/>
          <w:numId w:val="8"/>
        </w:numPr>
        <w:ind w:left="1113"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Честа употреба фраза које немају своје стилско оправдање, устаљеност израза, понављања речи;</w:t>
      </w:r>
    </w:p>
    <w:p w:rsidR="00734415" w:rsidRPr="00CB6272" w:rsidRDefault="00734415" w:rsidP="009C5E0E">
      <w:pPr>
        <w:pStyle w:val="ListParagraph"/>
        <w:numPr>
          <w:ilvl w:val="0"/>
          <w:numId w:val="8"/>
        </w:numPr>
        <w:ind w:left="1113"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Синтаксички коректно, али компликовано обликовање исказа (непотребно дуга и мање јасна реченица, нижа прилагодљивост форми приповедања – субјективан или објективан однос према датој предметности,);</w:t>
      </w:r>
    </w:p>
    <w:p w:rsidR="00734415" w:rsidRPr="00CB6272" w:rsidRDefault="00734415" w:rsidP="009C5E0E">
      <w:pPr>
        <w:pStyle w:val="ListParagraph"/>
        <w:numPr>
          <w:ilvl w:val="0"/>
          <w:numId w:val="8"/>
        </w:numPr>
        <w:ind w:left="1113"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Погрешно писање слова, речи и интерпункције, недоследности у писању негације, гласовних промена.</w:t>
      </w:r>
    </w:p>
    <w:p w:rsidR="00734415" w:rsidRPr="00CB6272" w:rsidRDefault="009C5E0E" w:rsidP="009C5E0E">
      <w:pPr>
        <w:ind w:left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Оцена </w:t>
      </w:r>
      <w:r w:rsidR="00734415"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>1/2</w:t>
      </w:r>
    </w:p>
    <w:p w:rsidR="00734415" w:rsidRPr="00CB6272" w:rsidRDefault="00734415" w:rsidP="009C5E0E">
      <w:pPr>
        <w:pStyle w:val="ListParagraph"/>
        <w:numPr>
          <w:ilvl w:val="0"/>
          <w:numId w:val="8"/>
        </w:numPr>
        <w:ind w:left="1113"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Језик недефинисан и сиромашан препун колоквијализама, и неадекватно употребљеног жаргона;</w:t>
      </w:r>
    </w:p>
    <w:p w:rsidR="00734415" w:rsidRPr="00CB6272" w:rsidRDefault="00734415" w:rsidP="009C5E0E">
      <w:pPr>
        <w:pStyle w:val="ListParagraph"/>
        <w:numPr>
          <w:ilvl w:val="0"/>
          <w:numId w:val="8"/>
        </w:numPr>
        <w:ind w:left="1113"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Избор речи без логичког разлога и унутрашње логике текста;</w:t>
      </w:r>
    </w:p>
    <w:p w:rsidR="00734415" w:rsidRPr="00CB6272" w:rsidRDefault="00734415" w:rsidP="009C5E0E">
      <w:pPr>
        <w:pStyle w:val="ListParagraph"/>
        <w:numPr>
          <w:ilvl w:val="0"/>
          <w:numId w:val="8"/>
        </w:numPr>
        <w:ind w:left="1113"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Нејасно и компликовано;</w:t>
      </w:r>
    </w:p>
    <w:p w:rsidR="00734415" w:rsidRPr="00CB6272" w:rsidRDefault="00734415" w:rsidP="009C5E0E">
      <w:pPr>
        <w:pStyle w:val="ListParagraph"/>
        <w:numPr>
          <w:ilvl w:val="0"/>
          <w:numId w:val="8"/>
        </w:numPr>
        <w:ind w:left="1113"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Правописно некоректно, понављање неправилних језичких облика (грешке у писању негације, гласовних промена, облика речи);</w:t>
      </w:r>
    </w:p>
    <w:p w:rsidR="00734415" w:rsidRPr="00CB6272" w:rsidRDefault="00734415" w:rsidP="009C5E0E">
      <w:pPr>
        <w:pStyle w:val="ListParagraph"/>
        <w:numPr>
          <w:ilvl w:val="0"/>
          <w:numId w:val="8"/>
        </w:numPr>
        <w:ind w:left="1113"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Недопустиве грешке у односу на узраст ученика.</w:t>
      </w:r>
    </w:p>
    <w:p w:rsidR="00734415" w:rsidRPr="00CB6272" w:rsidRDefault="00734415" w:rsidP="009C5E0E">
      <w:pPr>
        <w:pStyle w:val="ListParagraph"/>
        <w:ind w:left="68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5E0E" w:rsidRPr="00CB6272" w:rsidRDefault="00734415" w:rsidP="009C5E0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u w:val="single"/>
          <w:lang w:val="sr-Cyrl-RS"/>
        </w:rPr>
        <w:t>Уредност</w:t>
      </w:r>
      <w:r w:rsidR="00CF19A3" w:rsidRPr="00CB6272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CF19A3" w:rsidRPr="00CB6272">
        <w:rPr>
          <w:rFonts w:ascii="Times New Roman" w:hAnsi="Times New Roman" w:cs="Times New Roman"/>
          <w:sz w:val="24"/>
          <w:szCs w:val="24"/>
          <w:lang w:val="sr-Cyrl-RS"/>
        </w:rPr>
        <w:t>(1-10</w:t>
      </w:r>
      <w:r w:rsidR="009C5E0E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бодова</w:t>
      </w:r>
      <w:r w:rsidR="00CF19A3" w:rsidRPr="00CB6272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734415" w:rsidRPr="00CB6272" w:rsidRDefault="009C5E0E" w:rsidP="00734415">
      <w:pPr>
        <w:pStyle w:val="ListParagraph"/>
        <w:ind w:left="405"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Оцена </w:t>
      </w:r>
      <w:r w:rsidR="00734415"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>4/5</w:t>
      </w:r>
      <w:r w:rsidR="00734415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734415" w:rsidRPr="00CB6272">
        <w:rPr>
          <w:rFonts w:ascii="Times New Roman" w:hAnsi="Times New Roman" w:cs="Times New Roman"/>
          <w:sz w:val="24"/>
          <w:szCs w:val="24"/>
          <w:lang w:val="sr-Cyrl-RS"/>
        </w:rPr>
        <w:t>Чист, прегледан и уредан задатак.</w:t>
      </w:r>
    </w:p>
    <w:p w:rsidR="00734415" w:rsidRPr="00CB6272" w:rsidRDefault="009C5E0E" w:rsidP="00734415">
      <w:pPr>
        <w:pStyle w:val="ListParagraph"/>
        <w:ind w:left="405"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Оцена 3</w:t>
      </w:r>
      <w:r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734415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19A3" w:rsidRPr="00CB6272">
        <w:rPr>
          <w:rFonts w:ascii="Times New Roman" w:hAnsi="Times New Roman" w:cs="Times New Roman"/>
          <w:sz w:val="24"/>
          <w:szCs w:val="24"/>
          <w:lang w:val="sr-Cyrl-RS"/>
        </w:rPr>
        <w:t>Задатак има мрље, жврљотине које нарушавају изглед текста, али не утичу на читљивост текста.</w:t>
      </w:r>
    </w:p>
    <w:p w:rsidR="00CF19A3" w:rsidRPr="00CB6272" w:rsidRDefault="009C5E0E" w:rsidP="00734415">
      <w:pPr>
        <w:pStyle w:val="ListParagraph"/>
        <w:ind w:left="405"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Оцена 1/2 - </w:t>
      </w:r>
      <w:r w:rsidR="00CF19A3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Неуредан и нечитак задатак</w:t>
      </w:r>
    </w:p>
    <w:p w:rsidR="00734415" w:rsidRPr="00CB6272" w:rsidRDefault="00CF19A3" w:rsidP="00734415">
      <w:pPr>
        <w:pStyle w:val="ListParagraph"/>
        <w:ind w:left="405"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F19A3" w:rsidRPr="00CB6272" w:rsidRDefault="00CF19A3" w:rsidP="009C5E0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Посебности ученика </w:t>
      </w:r>
      <w:r w:rsidRPr="00CB6272">
        <w:rPr>
          <w:rFonts w:ascii="Times New Roman" w:hAnsi="Times New Roman" w:cs="Times New Roman"/>
          <w:sz w:val="24"/>
          <w:szCs w:val="24"/>
          <w:lang w:val="sr-Cyrl-RS"/>
        </w:rPr>
        <w:t>(1-15</w:t>
      </w:r>
      <w:r w:rsidR="002A0AE6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бодова</w:t>
      </w:r>
      <w:r w:rsidRPr="00CB6272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CF19A3" w:rsidRPr="00CB6272" w:rsidRDefault="00CF19A3" w:rsidP="00CF19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Индивидуалност;</w:t>
      </w:r>
    </w:p>
    <w:p w:rsidR="00CF19A3" w:rsidRPr="00CB6272" w:rsidRDefault="00CF19A3" w:rsidP="00CF19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Оригиналност у приступу теми и језичко-стилском изразу</w:t>
      </w:r>
    </w:p>
    <w:p w:rsidR="00CF19A3" w:rsidRPr="00CB6272" w:rsidRDefault="00CF19A3" w:rsidP="00CF19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Посебна ограничења и потребе.</w:t>
      </w:r>
    </w:p>
    <w:p w:rsidR="002A0AE6" w:rsidRPr="00CB6272" w:rsidRDefault="008C1E3A" w:rsidP="002A0AE6">
      <w:pPr>
        <w:ind w:left="405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 – 34 бодова (</w:t>
      </w:r>
      <w:proofErr w:type="spellStart"/>
      <w:r w:rsidR="002B07FF"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недовољан</w:t>
      </w:r>
      <w:proofErr w:type="spellEnd"/>
      <w:r w:rsidR="002B07FF"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A0AE6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C1E3A" w:rsidRDefault="008C1E3A" w:rsidP="002A0AE6">
      <w:pPr>
        <w:ind w:left="405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35 – 54</w:t>
      </w:r>
      <w:r w:rsidR="002A0AE6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 бодова </w:t>
      </w:r>
      <w:r w:rsidRPr="008C1E3A"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="002B07FF"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довољан</w:t>
      </w:r>
      <w:proofErr w:type="spellEnd"/>
      <w:r w:rsidR="002B07FF"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2</w:t>
      </w:r>
      <w:r w:rsidRPr="008C1E3A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</w:p>
    <w:p w:rsidR="002A0AE6" w:rsidRPr="00CB6272" w:rsidRDefault="008C1E3A" w:rsidP="002A0AE6">
      <w:pPr>
        <w:ind w:left="405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55 – 69</w:t>
      </w:r>
      <w:r w:rsidR="002A0AE6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 бодова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="002B07FF"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добар</w:t>
      </w:r>
      <w:proofErr w:type="spellEnd"/>
      <w:r w:rsidR="002B07FF"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2A0AE6" w:rsidRPr="00CB6272" w:rsidRDefault="008C1E3A" w:rsidP="002A0AE6">
      <w:pPr>
        <w:ind w:left="405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70 – 84</w:t>
      </w:r>
      <w:r w:rsidR="002A0AE6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 бодова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="002B07FF"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врлодобар</w:t>
      </w:r>
      <w:proofErr w:type="spellEnd"/>
      <w:r w:rsidR="002B07FF"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0A6182" w:rsidRPr="00CB6272" w:rsidRDefault="008C1E3A" w:rsidP="002A0AE6">
      <w:pPr>
        <w:ind w:left="405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85</w:t>
      </w:r>
      <w:r w:rsidR="002A0AE6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– 100 бодова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="002B07FF"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одличан</w:t>
      </w:r>
      <w:proofErr w:type="spellEnd"/>
      <w:r w:rsidR="002B07FF"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9C5E0E" w:rsidRPr="00CB6272" w:rsidRDefault="009C5E0E" w:rsidP="000A618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C5E0E" w:rsidRPr="00CB6272" w:rsidRDefault="002A0AE6" w:rsidP="00AC0123">
      <w:pPr>
        <w:ind w:left="405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62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Контролни задатак</w:t>
      </w:r>
      <w:r w:rsidR="00AC0123" w:rsidRPr="00CB62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AC0123"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>(сумативно)</w:t>
      </w:r>
    </w:p>
    <w:p w:rsidR="002A0AE6" w:rsidRPr="00CB6272" w:rsidRDefault="002A0AE6" w:rsidP="002A0AE6">
      <w:pPr>
        <w:pStyle w:val="Default"/>
        <w:ind w:left="708"/>
      </w:pPr>
      <w:proofErr w:type="spellStart"/>
      <w:r w:rsidRPr="00CB6272">
        <w:rPr>
          <w:bCs/>
        </w:rPr>
        <w:t>Бројчани</w:t>
      </w:r>
      <w:proofErr w:type="spellEnd"/>
      <w:r w:rsidRPr="00CB6272">
        <w:rPr>
          <w:bCs/>
        </w:rPr>
        <w:t xml:space="preserve"> </w:t>
      </w:r>
      <w:proofErr w:type="spellStart"/>
      <w:r w:rsidRPr="00CB6272">
        <w:rPr>
          <w:bCs/>
        </w:rPr>
        <w:t>критеријум</w:t>
      </w:r>
      <w:proofErr w:type="spellEnd"/>
      <w:r w:rsidRPr="00CB6272">
        <w:rPr>
          <w:bCs/>
        </w:rPr>
        <w:t xml:space="preserve"> </w:t>
      </w:r>
      <w:proofErr w:type="spellStart"/>
      <w:r w:rsidRPr="00CB6272">
        <w:t>који</w:t>
      </w:r>
      <w:proofErr w:type="spellEnd"/>
      <w:r w:rsidRPr="00CB6272">
        <w:t xml:space="preserve"> </w:t>
      </w:r>
      <w:proofErr w:type="spellStart"/>
      <w:r w:rsidRPr="00CB6272">
        <w:t>важи</w:t>
      </w:r>
      <w:proofErr w:type="spellEnd"/>
      <w:r w:rsidRPr="00CB6272">
        <w:t xml:space="preserve"> </w:t>
      </w:r>
      <w:proofErr w:type="spellStart"/>
      <w:r w:rsidRPr="00CB6272">
        <w:t>за</w:t>
      </w:r>
      <w:proofErr w:type="spellEnd"/>
      <w:r w:rsidRPr="00CB6272">
        <w:t xml:space="preserve"> </w:t>
      </w:r>
      <w:proofErr w:type="spellStart"/>
      <w:r w:rsidRPr="00CB6272">
        <w:t>тестове</w:t>
      </w:r>
      <w:proofErr w:type="spellEnd"/>
      <w:r w:rsidRPr="00CB6272">
        <w:t xml:space="preserve"> </w:t>
      </w:r>
      <w:proofErr w:type="spellStart"/>
      <w:r w:rsidRPr="00CB6272">
        <w:t>или</w:t>
      </w:r>
      <w:proofErr w:type="spellEnd"/>
      <w:r w:rsidRPr="00CB6272">
        <w:t xml:space="preserve"> </w:t>
      </w:r>
      <w:proofErr w:type="spellStart"/>
      <w:r w:rsidRPr="00CB6272">
        <w:t>за</w:t>
      </w:r>
      <w:proofErr w:type="spellEnd"/>
      <w:r w:rsidRPr="00CB6272">
        <w:t xml:space="preserve"> </w:t>
      </w:r>
      <w:proofErr w:type="spellStart"/>
      <w:r w:rsidRPr="00CB6272">
        <w:t>друге</w:t>
      </w:r>
      <w:proofErr w:type="spellEnd"/>
      <w:r w:rsidRPr="00CB6272">
        <w:t xml:space="preserve"> </w:t>
      </w:r>
      <w:proofErr w:type="spellStart"/>
      <w:r w:rsidRPr="00CB6272">
        <w:t>врсте</w:t>
      </w:r>
      <w:proofErr w:type="spellEnd"/>
      <w:r w:rsidRPr="00CB6272">
        <w:t xml:space="preserve"> </w:t>
      </w:r>
      <w:proofErr w:type="spellStart"/>
      <w:r w:rsidRPr="00CB6272">
        <w:t>бодовних</w:t>
      </w:r>
      <w:proofErr w:type="spellEnd"/>
      <w:r w:rsidRPr="00CB6272">
        <w:t xml:space="preserve"> </w:t>
      </w:r>
      <w:proofErr w:type="spellStart"/>
      <w:r w:rsidRPr="00CB6272">
        <w:t>задатака</w:t>
      </w:r>
      <w:proofErr w:type="spellEnd"/>
      <w:r w:rsidRPr="00CB6272">
        <w:t xml:space="preserve">: </w:t>
      </w:r>
    </w:p>
    <w:p w:rsidR="002E5E93" w:rsidRPr="002E5E93" w:rsidRDefault="002E5E93" w:rsidP="002E5E93">
      <w:pPr>
        <w:ind w:left="708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E5E93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0-34</w:t>
      </w:r>
      <w:proofErr w:type="gramStart"/>
      <w:r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%  </w:t>
      </w:r>
      <w:proofErr w:type="spellStart"/>
      <w:r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недовољан</w:t>
      </w:r>
      <w:proofErr w:type="spellEnd"/>
      <w:proofErr w:type="gramEnd"/>
      <w:r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1</w:t>
      </w:r>
    </w:p>
    <w:p w:rsidR="002E5E93" w:rsidRPr="002E5E93" w:rsidRDefault="002E5E93" w:rsidP="002E5E93">
      <w:pPr>
        <w:ind w:left="708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ab/>
        <w:t xml:space="preserve">35-54% </w:t>
      </w:r>
      <w:proofErr w:type="spellStart"/>
      <w:r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довољан</w:t>
      </w:r>
      <w:proofErr w:type="spellEnd"/>
      <w:r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2 </w:t>
      </w:r>
    </w:p>
    <w:p w:rsidR="002E5E93" w:rsidRPr="002E5E93" w:rsidRDefault="002E5E93" w:rsidP="002E5E93">
      <w:pPr>
        <w:ind w:left="708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ab/>
        <w:t xml:space="preserve">55-69% </w:t>
      </w:r>
      <w:proofErr w:type="spellStart"/>
      <w:r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добар</w:t>
      </w:r>
      <w:proofErr w:type="spellEnd"/>
      <w:r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3</w:t>
      </w:r>
    </w:p>
    <w:p w:rsidR="002E5E93" w:rsidRPr="002E5E93" w:rsidRDefault="002E5E93" w:rsidP="002E5E93">
      <w:pPr>
        <w:ind w:left="708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ab/>
        <w:t xml:space="preserve">70-84% </w:t>
      </w:r>
      <w:proofErr w:type="spellStart"/>
      <w:r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врлодобар</w:t>
      </w:r>
      <w:proofErr w:type="spellEnd"/>
      <w:r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4</w:t>
      </w:r>
    </w:p>
    <w:p w:rsidR="002E5E93" w:rsidRDefault="002E5E93" w:rsidP="002E5E93">
      <w:pPr>
        <w:ind w:left="708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ab/>
        <w:t xml:space="preserve">85-100% </w:t>
      </w:r>
      <w:proofErr w:type="spellStart"/>
      <w:r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одличан</w:t>
      </w:r>
      <w:proofErr w:type="spellEnd"/>
      <w:r w:rsidRPr="002E5E9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5</w:t>
      </w:r>
    </w:p>
    <w:p w:rsidR="00286D05" w:rsidRPr="00CB6272" w:rsidRDefault="00286D05" w:rsidP="002E5E93">
      <w:pPr>
        <w:ind w:left="708"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Иницијални тест се оцењује формативно, а завршни сумативно у Дневник по већ утврђеном бодовању.</w:t>
      </w:r>
    </w:p>
    <w:p w:rsidR="002A0AE6" w:rsidRPr="00CB6272" w:rsidRDefault="002A0AE6" w:rsidP="000A6182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2A0AE6" w:rsidRPr="00CB6272" w:rsidRDefault="002A0AE6" w:rsidP="000A6182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0A6182" w:rsidRPr="00CB6272" w:rsidRDefault="00E12AB7" w:rsidP="00E12AB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B62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Педагошка свеска</w:t>
      </w:r>
      <w:r w:rsidR="00E96E44" w:rsidRPr="00CB62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(формативно </w:t>
      </w:r>
      <w:r w:rsidR="00AC0123" w:rsidRPr="00CB62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и сумативно </w:t>
      </w:r>
      <w:r w:rsidR="00E96E44" w:rsidRPr="00CB62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вредновање)</w:t>
      </w:r>
    </w:p>
    <w:p w:rsidR="00E12AB7" w:rsidRPr="00CB6272" w:rsidRDefault="00E12AB7" w:rsidP="00E12AB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6C3DA7" w:rsidRPr="00CB6272" w:rsidRDefault="00E12AB7" w:rsidP="00E12AB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У Педагошкој свесци свакодневно пратимо и вреднујемо </w:t>
      </w:r>
      <w:r w:rsidR="006C3DA7" w:rsidRPr="00CB6272">
        <w:rPr>
          <w:rFonts w:ascii="Times New Roman" w:hAnsi="Times New Roman" w:cs="Times New Roman"/>
          <w:sz w:val="24"/>
          <w:szCs w:val="24"/>
          <w:lang w:val="sr-Cyrl-RS"/>
        </w:rPr>
        <w:t>постигнућа и ангажовање ученика (формативно)</w:t>
      </w:r>
      <w:r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, а два пута годишње та </w:t>
      </w:r>
      <w:r w:rsidR="006C3DA7" w:rsidRPr="00CB6272">
        <w:rPr>
          <w:rFonts w:ascii="Times New Roman" w:hAnsi="Times New Roman" w:cs="Times New Roman"/>
          <w:sz w:val="24"/>
          <w:szCs w:val="24"/>
          <w:lang w:val="sr-Cyrl-RS"/>
        </w:rPr>
        <w:t>запажања уобличимо у оцену (сумативно) и унесемо у Дневник.</w:t>
      </w:r>
    </w:p>
    <w:p w:rsidR="006C3DA7" w:rsidRPr="00CB6272" w:rsidRDefault="006C3DA7" w:rsidP="00E12AB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У Педагошкој свесци бележимо</w:t>
      </w:r>
      <w:r w:rsidR="00E12AB7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6C3DA7" w:rsidRPr="00CB6272" w:rsidRDefault="00E12AB7" w:rsidP="006C3DA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>усмени одговори</w:t>
      </w:r>
      <w:r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</w:t>
      </w:r>
      <w:r w:rsidR="006C3DA7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(кри</w:t>
      </w:r>
      <w:r w:rsidR="00AC0123" w:rsidRPr="00CB6272">
        <w:rPr>
          <w:rFonts w:ascii="Times New Roman" w:hAnsi="Times New Roman" w:cs="Times New Roman"/>
          <w:sz w:val="24"/>
          <w:szCs w:val="24"/>
          <w:lang w:val="sr-Cyrl-RS"/>
        </w:rPr>
        <w:t>теријуме видети ниже</w:t>
      </w:r>
      <w:r w:rsidR="006C3DA7" w:rsidRPr="00CB6272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6C3DA7" w:rsidRPr="00CB6272" w:rsidRDefault="006C3DA7" w:rsidP="006C3DA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лектира </w:t>
      </w:r>
    </w:p>
    <w:p w:rsidR="006C3DA7" w:rsidRPr="00CB6272" w:rsidRDefault="006C3DA7" w:rsidP="006C3DA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прочитана лектира, ангажовање на часу и уредно вођен Дневник читања (5 или 4)</w:t>
      </w:r>
    </w:p>
    <w:p w:rsidR="006C3DA7" w:rsidRPr="00CB6272" w:rsidRDefault="006C3DA7" w:rsidP="006C3DA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Делимично прочитана лектира, обавештеност о целокупном делу, ангажовање на часу и уредано вођен Дневник читања (3 или 2)</w:t>
      </w:r>
    </w:p>
    <w:p w:rsidR="006C3DA7" w:rsidRPr="00CB6272" w:rsidRDefault="006C3DA7" w:rsidP="006C3DA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>Непрочитана лектира (1)</w:t>
      </w:r>
    </w:p>
    <w:p w:rsidR="00286D05" w:rsidRPr="00CB6272" w:rsidRDefault="006C3DA7" w:rsidP="00E96E4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петнаестоминутне провере</w:t>
      </w:r>
      <w:r w:rsidR="00286D05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(Оцењују се по</w:t>
      </w:r>
      <w:r w:rsidR="00286D05"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6D05" w:rsidRPr="00CB6272">
        <w:rPr>
          <w:rFonts w:ascii="Times New Roman" w:hAnsi="Times New Roman" w:cs="Times New Roman"/>
          <w:sz w:val="24"/>
          <w:szCs w:val="24"/>
          <w:lang w:val="en-GB"/>
        </w:rPr>
        <w:t>истом</w:t>
      </w:r>
      <w:proofErr w:type="spellEnd"/>
      <w:r w:rsidR="00286D05"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6D05" w:rsidRPr="00CB6272">
        <w:rPr>
          <w:rFonts w:ascii="Times New Roman" w:hAnsi="Times New Roman" w:cs="Times New Roman"/>
          <w:sz w:val="24"/>
          <w:szCs w:val="24"/>
          <w:lang w:val="en-GB"/>
        </w:rPr>
        <w:t>бодовању</w:t>
      </w:r>
      <w:proofErr w:type="spellEnd"/>
      <w:r w:rsidR="00286D05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као и контролни здаци</w:t>
      </w:r>
      <w:r w:rsidR="00286D05"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86D05" w:rsidRPr="00CB6272">
        <w:rPr>
          <w:rFonts w:ascii="Times New Roman" w:hAnsi="Times New Roman" w:cs="Times New Roman"/>
          <w:sz w:val="24"/>
          <w:szCs w:val="24"/>
          <w:lang w:val="en-GB"/>
        </w:rPr>
        <w:t>али</w:t>
      </w:r>
      <w:proofErr w:type="spellEnd"/>
      <w:r w:rsidR="00286D05"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6D05" w:rsidRPr="00CB6272">
        <w:rPr>
          <w:rFonts w:ascii="Times New Roman" w:hAnsi="Times New Roman" w:cs="Times New Roman"/>
          <w:sz w:val="24"/>
          <w:szCs w:val="24"/>
          <w:lang w:val="en-GB"/>
        </w:rPr>
        <w:t>оцена</w:t>
      </w:r>
      <w:proofErr w:type="spellEnd"/>
      <w:r w:rsidR="00286D05"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6D05" w:rsidRPr="00CB6272">
        <w:rPr>
          <w:rFonts w:ascii="Times New Roman" w:hAnsi="Times New Roman" w:cs="Times New Roman"/>
          <w:sz w:val="24"/>
          <w:szCs w:val="24"/>
          <w:lang w:val="en-GB"/>
        </w:rPr>
        <w:t>се</w:t>
      </w:r>
      <w:proofErr w:type="spellEnd"/>
      <w:r w:rsidR="00286D05"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6D05" w:rsidRPr="00CB6272">
        <w:rPr>
          <w:rFonts w:ascii="Times New Roman" w:hAnsi="Times New Roman" w:cs="Times New Roman"/>
          <w:sz w:val="24"/>
          <w:szCs w:val="24"/>
          <w:lang w:val="en-GB"/>
        </w:rPr>
        <w:t>уписује</w:t>
      </w:r>
      <w:proofErr w:type="spellEnd"/>
      <w:r w:rsidR="00286D05"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="00286D05" w:rsidRPr="00CB6272">
        <w:rPr>
          <w:rFonts w:ascii="Times New Roman" w:hAnsi="Times New Roman" w:cs="Times New Roman"/>
          <w:sz w:val="24"/>
          <w:szCs w:val="24"/>
          <w:lang w:val="en-GB"/>
        </w:rPr>
        <w:t>педагошку</w:t>
      </w:r>
      <w:proofErr w:type="spellEnd"/>
      <w:r w:rsidR="00286D05"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6D05" w:rsidRPr="00CB6272">
        <w:rPr>
          <w:rFonts w:ascii="Times New Roman" w:hAnsi="Times New Roman" w:cs="Times New Roman"/>
          <w:sz w:val="24"/>
          <w:szCs w:val="24"/>
          <w:lang w:val="en-GB"/>
        </w:rPr>
        <w:t>свеску</w:t>
      </w:r>
      <w:proofErr w:type="spellEnd"/>
      <w:r w:rsidR="00286D05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, а ученику се даје усмено повратна информација шта треба да унапреди. Ученик </w:t>
      </w:r>
      <w:r w:rsidR="00E96E44" w:rsidRPr="00CB6272">
        <w:rPr>
          <w:rFonts w:ascii="Times New Roman" w:hAnsi="Times New Roman" w:cs="Times New Roman"/>
          <w:sz w:val="24"/>
          <w:szCs w:val="24"/>
          <w:lang w:val="sr-Cyrl-RS"/>
        </w:rPr>
        <w:t>коментар треба да напише у свеску, а родитељ да потпише)</w:t>
      </w:r>
    </w:p>
    <w:p w:rsidR="00202D0E" w:rsidRPr="00CB6272" w:rsidRDefault="00202D0E" w:rsidP="00202D0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домаћи задаци </w:t>
      </w:r>
      <w:r w:rsidRPr="00CB6272">
        <w:rPr>
          <w:rFonts w:ascii="Times New Roman" w:hAnsi="Times New Roman" w:cs="Times New Roman"/>
          <w:sz w:val="24"/>
          <w:szCs w:val="24"/>
          <w:lang w:val="sr-Cyrl-RS"/>
        </w:rPr>
        <w:t>(Ученици добијају +/- за свој рад (четири +  дају оцену више/5; четири – дају оцену1.   Оцена се уносин у Педагошку свеску, а збирно с а другим оцена ма из свеске преноси се у Дневник.)</w:t>
      </w:r>
    </w:p>
    <w:p w:rsidR="006C3DA7" w:rsidRPr="00CB6272" w:rsidRDefault="006C3DA7" w:rsidP="00E96E4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учешће на такмичењима </w:t>
      </w:r>
      <w:r w:rsidR="00E96E44" w:rsidRPr="00CB6272">
        <w:rPr>
          <w:rFonts w:ascii="Times New Roman" w:hAnsi="Times New Roman" w:cs="Times New Roman"/>
          <w:sz w:val="24"/>
          <w:szCs w:val="24"/>
          <w:lang w:val="sr-Cyrl-RS"/>
        </w:rPr>
        <w:t>(за остварен пласман на окружни и републички ниво такмичења (5 у Дневник)</w:t>
      </w:r>
    </w:p>
    <w:p w:rsidR="00E96E44" w:rsidRPr="00CB6272" w:rsidRDefault="00E96E44" w:rsidP="00E96E4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CB6272">
        <w:rPr>
          <w:rFonts w:ascii="Times New Roman" w:hAnsi="Times New Roman" w:cs="Times New Roman"/>
          <w:b/>
          <w:sz w:val="24"/>
          <w:szCs w:val="24"/>
          <w:lang w:val="en-GB"/>
        </w:rPr>
        <w:t>диктат</w:t>
      </w:r>
      <w:proofErr w:type="spellEnd"/>
      <w:proofErr w:type="gramEnd"/>
      <w:r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(у </w:t>
      </w:r>
      <w:proofErr w:type="spellStart"/>
      <w:r w:rsidRPr="00CB6272">
        <w:rPr>
          <w:rFonts w:ascii="Times New Roman" w:hAnsi="Times New Roman" w:cs="Times New Roman"/>
          <w:sz w:val="24"/>
          <w:szCs w:val="24"/>
          <w:lang w:val="en-GB"/>
        </w:rPr>
        <w:t>склопу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sz w:val="24"/>
          <w:szCs w:val="24"/>
          <w:lang w:val="en-GB"/>
        </w:rPr>
        <w:t>иницијалног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sz w:val="24"/>
          <w:szCs w:val="24"/>
          <w:lang w:val="en-GB"/>
        </w:rPr>
        <w:t>тестирања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CB6272">
        <w:rPr>
          <w:rFonts w:ascii="Times New Roman" w:hAnsi="Times New Roman" w:cs="Times New Roman"/>
          <w:sz w:val="24"/>
          <w:szCs w:val="24"/>
          <w:lang w:val="en-GB"/>
        </w:rPr>
        <w:t>као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sz w:val="24"/>
          <w:szCs w:val="24"/>
          <w:lang w:val="en-GB"/>
        </w:rPr>
        <w:t>вежбање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sz w:val="24"/>
          <w:szCs w:val="24"/>
          <w:lang w:val="en-GB"/>
        </w:rPr>
        <w:t>оцењује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sz w:val="24"/>
          <w:szCs w:val="24"/>
          <w:lang w:val="en-GB"/>
        </w:rPr>
        <w:t>формативно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B627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C3DA7" w:rsidRPr="00CB6272" w:rsidRDefault="00E12AB7" w:rsidP="006C3DA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>говорне ве</w:t>
      </w:r>
      <w:r w:rsidR="006C3DA7"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>жбе</w:t>
      </w:r>
    </w:p>
    <w:p w:rsidR="006C3DA7" w:rsidRPr="00CB6272" w:rsidRDefault="006C3DA7" w:rsidP="006C3DA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рецитовање </w:t>
      </w:r>
    </w:p>
    <w:p w:rsidR="006C3DA7" w:rsidRPr="00CB6272" w:rsidRDefault="00E12AB7" w:rsidP="006C3DA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провере </w:t>
      </w:r>
      <w:r w:rsidR="006C3DA7"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>читање</w:t>
      </w:r>
    </w:p>
    <w:p w:rsidR="006C3DA7" w:rsidRPr="00CB6272" w:rsidRDefault="00E96E44" w:rsidP="00202D0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уредност свеске</w:t>
      </w:r>
      <w:r w:rsidRPr="00CB6272">
        <w:rPr>
          <w:rFonts w:ascii="Times New Roman" w:hAnsi="Times New Roman" w:cs="Times New Roman"/>
          <w:sz w:val="24"/>
          <w:szCs w:val="24"/>
        </w:rPr>
        <w:t xml:space="preserve"> </w:t>
      </w:r>
      <w:r w:rsidRPr="00CB6272">
        <w:rPr>
          <w:rFonts w:ascii="Times New Roman" w:hAnsi="Times New Roman" w:cs="Times New Roman"/>
          <w:sz w:val="24"/>
          <w:szCs w:val="24"/>
          <w:lang w:val="sr-Cyrl-RS"/>
        </w:rPr>
        <w:t>(прегледање свеске уз формативну оцену 2 пута годишње; сумативно једном годишње у Педагошку свеску)</w:t>
      </w:r>
    </w:p>
    <w:p w:rsidR="006C3DA7" w:rsidRPr="00CB6272" w:rsidRDefault="006C3DA7" w:rsidP="006C3DA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учешће у пројектима</w:t>
      </w:r>
    </w:p>
    <w:p w:rsidR="00286D05" w:rsidRPr="00CB6272" w:rsidRDefault="00286D05" w:rsidP="00286D0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B6272">
        <w:rPr>
          <w:rFonts w:ascii="Times New Roman" w:hAnsi="Times New Roman" w:cs="Times New Roman"/>
          <w:b/>
          <w:sz w:val="24"/>
          <w:szCs w:val="24"/>
          <w:lang w:val="en-GB"/>
        </w:rPr>
        <w:t>рад</w:t>
      </w:r>
      <w:proofErr w:type="spellEnd"/>
      <w:r w:rsidRPr="00CB62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у </w:t>
      </w:r>
      <w:proofErr w:type="spellStart"/>
      <w:r w:rsidRPr="00CB6272">
        <w:rPr>
          <w:rFonts w:ascii="Times New Roman" w:hAnsi="Times New Roman" w:cs="Times New Roman"/>
          <w:b/>
          <w:sz w:val="24"/>
          <w:szCs w:val="24"/>
          <w:lang w:val="en-GB"/>
        </w:rPr>
        <w:t>секцији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02D0E" w:rsidRPr="00CB6272"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Pr="00CB6272">
        <w:rPr>
          <w:rFonts w:ascii="Times New Roman" w:hAnsi="Times New Roman" w:cs="Times New Roman"/>
          <w:sz w:val="24"/>
          <w:szCs w:val="24"/>
          <w:lang w:val="en-GB"/>
        </w:rPr>
        <w:t>Ученици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sz w:val="24"/>
          <w:szCs w:val="24"/>
          <w:lang w:val="en-GB"/>
        </w:rPr>
        <w:t>који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sz w:val="24"/>
          <w:szCs w:val="24"/>
          <w:lang w:val="en-GB"/>
        </w:rPr>
        <w:t>су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sz w:val="24"/>
          <w:szCs w:val="24"/>
          <w:lang w:val="en-GB"/>
        </w:rPr>
        <w:t>дали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sz w:val="24"/>
          <w:szCs w:val="24"/>
          <w:lang w:val="en-GB"/>
        </w:rPr>
        <w:t>знатан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sz w:val="24"/>
          <w:szCs w:val="24"/>
          <w:lang w:val="en-GB"/>
        </w:rPr>
        <w:t>допринос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sz w:val="24"/>
          <w:szCs w:val="24"/>
          <w:lang w:val="en-GB"/>
        </w:rPr>
        <w:t>раду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sz w:val="24"/>
          <w:szCs w:val="24"/>
          <w:lang w:val="en-GB"/>
        </w:rPr>
        <w:t>секције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sz w:val="24"/>
          <w:szCs w:val="24"/>
          <w:lang w:val="en-GB"/>
        </w:rPr>
        <w:t>добијају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sz w:val="24"/>
          <w:szCs w:val="24"/>
          <w:lang w:val="en-GB"/>
        </w:rPr>
        <w:t>оцену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5 у </w:t>
      </w:r>
      <w:proofErr w:type="spellStart"/>
      <w:r w:rsidRPr="00CB6272">
        <w:rPr>
          <w:rFonts w:ascii="Times New Roman" w:hAnsi="Times New Roman" w:cs="Times New Roman"/>
          <w:sz w:val="24"/>
          <w:szCs w:val="24"/>
          <w:lang w:val="en-GB"/>
        </w:rPr>
        <w:t>Дневник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sz w:val="24"/>
          <w:szCs w:val="24"/>
          <w:lang w:val="en-GB"/>
        </w:rPr>
        <w:t>крају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sz w:val="24"/>
          <w:szCs w:val="24"/>
          <w:lang w:val="en-GB"/>
        </w:rPr>
        <w:t>школске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sz w:val="24"/>
          <w:szCs w:val="24"/>
          <w:lang w:val="en-GB"/>
        </w:rPr>
        <w:t>године</w:t>
      </w:r>
      <w:proofErr w:type="spellEnd"/>
      <w:r w:rsidRPr="00CB6272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12AB7" w:rsidRPr="00CB6272" w:rsidRDefault="00AC0123" w:rsidP="00B903B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>индивидуални задаци</w:t>
      </w:r>
      <w:r w:rsidR="00B903B6"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03B6" w:rsidRPr="00CB6272">
        <w:rPr>
          <w:rFonts w:ascii="Times New Roman" w:hAnsi="Times New Roman" w:cs="Times New Roman"/>
          <w:sz w:val="24"/>
          <w:szCs w:val="24"/>
          <w:lang w:val="sr-Cyrl-RS"/>
        </w:rPr>
        <w:t>(критеријуме видети ниже)</w:t>
      </w:r>
    </w:p>
    <w:p w:rsidR="00B903B6" w:rsidRPr="00CB6272" w:rsidRDefault="00AC0123" w:rsidP="00B903B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>групни рад</w:t>
      </w:r>
      <w:r w:rsidR="00B903B6"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03B6" w:rsidRPr="00CB6272">
        <w:rPr>
          <w:rFonts w:ascii="Times New Roman" w:hAnsi="Times New Roman" w:cs="Times New Roman"/>
          <w:sz w:val="24"/>
          <w:szCs w:val="24"/>
          <w:lang w:val="sr-Cyrl-RS"/>
        </w:rPr>
        <w:t>(критеријуме видети ниже)</w:t>
      </w:r>
    </w:p>
    <w:p w:rsidR="00AC0123" w:rsidRPr="00CB6272" w:rsidRDefault="00B903B6" w:rsidP="006C3DA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>и др.</w:t>
      </w:r>
    </w:p>
    <w:p w:rsidR="00AC0123" w:rsidRPr="00CB6272" w:rsidRDefault="00AC0123" w:rsidP="00AC0123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CB62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Усмене провере знања</w:t>
      </w:r>
    </w:p>
    <w:p w:rsidR="00AC0123" w:rsidRPr="00CB6272" w:rsidRDefault="00AC0123" w:rsidP="00AC0123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0123" w:rsidRPr="00CB6272" w:rsidRDefault="00AC0123" w:rsidP="00AC01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У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току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полугодишта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најмање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  <w:t>једна</w:t>
      </w:r>
      <w:proofErr w:type="spellEnd"/>
      <w:r w:rsidRPr="00CB627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оцена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треба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да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буде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на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основу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  <w:t>усмене</w:t>
      </w:r>
      <w:proofErr w:type="spellEnd"/>
      <w:r w:rsidRPr="00CB627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провере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постигнућа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ученика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. </w:t>
      </w:r>
    </w:p>
    <w:p w:rsidR="00AC0123" w:rsidRPr="00CB6272" w:rsidRDefault="00AC0123" w:rsidP="00AC01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Ученик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се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оцењује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и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на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основу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активности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и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његових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резултата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рада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, а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нарочито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: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излагања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и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представљања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(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изложба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радова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резултати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истраживања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модели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цртежи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постери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дизајнерска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решења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и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др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.),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учешћа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у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дебати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и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дискусији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писања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есеја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  <w:t>домаћих</w:t>
      </w:r>
      <w:proofErr w:type="spellEnd"/>
      <w:r w:rsidRPr="00CB627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  <w:t>задатака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  <w:t>учешћа</w:t>
      </w:r>
      <w:proofErr w:type="spellEnd"/>
      <w:r w:rsidRPr="00CB627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 у </w:t>
      </w:r>
      <w:proofErr w:type="spellStart"/>
      <w:r w:rsidRPr="00CB627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  <w:t>различитим</w:t>
      </w:r>
      <w:proofErr w:type="spellEnd"/>
      <w:r w:rsidRPr="00CB627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  <w:t>облицима</w:t>
      </w:r>
      <w:proofErr w:type="spellEnd"/>
      <w:r w:rsidRPr="00CB627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  <w:t>групног</w:t>
      </w:r>
      <w:proofErr w:type="spellEnd"/>
      <w:r w:rsidRPr="00CB627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  <w:t>рада</w:t>
      </w:r>
      <w:proofErr w:type="spellEnd"/>
      <w:r w:rsidRPr="00CB627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рада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на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пројектима</w:t>
      </w:r>
      <w:proofErr w:type="spell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 xml:space="preserve"> и</w:t>
      </w:r>
      <w:proofErr w:type="gramEnd"/>
      <w:r w:rsidRPr="00CB6272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 xml:space="preserve"> друго.</w:t>
      </w:r>
    </w:p>
    <w:p w:rsidR="00AC0123" w:rsidRPr="00CB6272" w:rsidRDefault="00AC0123" w:rsidP="00AC01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Оцењивање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врши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континуирано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сваком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часу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:rsidR="00AC0123" w:rsidRPr="00CB6272" w:rsidRDefault="00AC0123" w:rsidP="00AC01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Ученици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чије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знање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наставник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проверава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часу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усменим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путем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бирају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методом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случајног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одабира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према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жељама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ученика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да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тог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дана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одоварају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усменим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путем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или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у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договору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наставником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:rsidR="00AC0123" w:rsidRPr="00CB6272" w:rsidRDefault="00AC0123" w:rsidP="00AC01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Учеников</w:t>
      </w:r>
      <w:proofErr w:type="spellEnd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успех</w:t>
      </w:r>
      <w:proofErr w:type="spellEnd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на</w:t>
      </w:r>
      <w:proofErr w:type="spellEnd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усменим</w:t>
      </w:r>
      <w:proofErr w:type="spellEnd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проверама</w:t>
      </w:r>
      <w:proofErr w:type="spellEnd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знања</w:t>
      </w:r>
      <w:proofErr w:type="spellEnd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вреднује</w:t>
      </w:r>
      <w:proofErr w:type="spellEnd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се</w:t>
      </w:r>
      <w:proofErr w:type="spellEnd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на</w:t>
      </w:r>
      <w:proofErr w:type="spellEnd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следећи</w:t>
      </w:r>
      <w:proofErr w:type="spellEnd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начин</w:t>
      </w:r>
      <w:proofErr w:type="spellEnd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: </w:t>
      </w:r>
    </w:p>
    <w:p w:rsidR="00AC0123" w:rsidRPr="00CB6272" w:rsidRDefault="00AC0123" w:rsidP="00AC0123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Одличан</w:t>
      </w:r>
      <w:proofErr w:type="spellEnd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(5</w:t>
      </w:r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</w:t>
      </w:r>
    </w:p>
    <w:p w:rsidR="00AC0123" w:rsidRPr="00CB6272" w:rsidRDefault="00AC0123" w:rsidP="00AC01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AC0123" w:rsidRPr="00CB6272" w:rsidRDefault="00AC0123" w:rsidP="00AC01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B62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ченик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постављено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питање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одговара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самостално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и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показује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висок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ниво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познавања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градива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одговара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потпитања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наставника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без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помоћи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наставника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самостално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повезује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знања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уводећи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појмове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појаве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које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тичу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других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предмета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или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начин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који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показује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висок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степен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развијености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међупредметних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компетенција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Успешно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решава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задатке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свим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нивоима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постигнућа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почев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од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препознавања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градива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до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примене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наученог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новим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примерима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).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Успешно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актуализује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своја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знања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повезује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их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стварним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примерима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из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живота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:rsidR="00AC0123" w:rsidRPr="00CB6272" w:rsidRDefault="00AC0123" w:rsidP="00AC0123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proofErr w:type="spellStart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Врлодобар</w:t>
      </w:r>
      <w:proofErr w:type="spellEnd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(4) </w:t>
      </w:r>
    </w:p>
    <w:p w:rsidR="00AC0123" w:rsidRPr="00CB6272" w:rsidRDefault="00AC0123" w:rsidP="00AC01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AC0123" w:rsidRPr="00CB6272" w:rsidRDefault="00AC0123" w:rsidP="00AC01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Ученик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самостално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одговара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питања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уз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минималну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помоћ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погрешке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добро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познаје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појмове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који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тичу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градива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лута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теми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постављаног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питања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самостално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одговара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потпитања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која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даје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наставник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или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уз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малу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помоћ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наставника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Успешно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решава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задатке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свим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нивоима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постигнућа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уз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малу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помоћ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наставника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:rsidR="00AC0123" w:rsidRPr="00CB6272" w:rsidRDefault="00AC0123" w:rsidP="00AC0123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proofErr w:type="spellStart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Добар</w:t>
      </w:r>
      <w:proofErr w:type="spellEnd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(3) </w:t>
      </w:r>
    </w:p>
    <w:p w:rsidR="00AC0123" w:rsidRPr="00CB6272" w:rsidRDefault="00AC0123" w:rsidP="00AC01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AC0123" w:rsidRPr="00CB6272" w:rsidRDefault="00AC0123" w:rsidP="00AC01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Ученик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познаје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градиво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уме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да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препозна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појмове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који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тичу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градива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да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их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репродукује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уз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помоћ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наставника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уме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да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одговори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потпитања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али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често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греши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открива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узрочно-последичне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везе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може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самостално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закључивати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о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њима.Одговара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питања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основног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нивоа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задатке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које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је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наставник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већ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давао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часу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Показује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занимање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труди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упркос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свему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:rsidR="00AC0123" w:rsidRPr="00CB6272" w:rsidRDefault="00AC0123" w:rsidP="00AC012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proofErr w:type="spellStart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Довољан</w:t>
      </w:r>
      <w:proofErr w:type="spellEnd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(2) </w:t>
      </w:r>
    </w:p>
    <w:p w:rsidR="00AC0123" w:rsidRPr="00CB6272" w:rsidRDefault="00AC0123" w:rsidP="00AC01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AC0123" w:rsidRPr="00CB6272" w:rsidRDefault="00AC0123" w:rsidP="00AC01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Ученик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може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набројати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именовати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или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уз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помоћ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наставника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дефинисати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само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основне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појмове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стално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га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треба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подсећати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усмеравати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у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одговорима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наводити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тачна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решења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уз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помоћ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наставника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је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у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стању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да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реши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задатке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основног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нивоа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Отежано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повезује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дате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чињенице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често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греши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у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примени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>знања</w:t>
      </w:r>
      <w:proofErr w:type="spellEnd"/>
      <w:r w:rsidRPr="00CB62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:rsidR="00AC0123" w:rsidRPr="00CB6272" w:rsidRDefault="00AC0123" w:rsidP="00AC0123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proofErr w:type="spellStart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Недовољан</w:t>
      </w:r>
      <w:proofErr w:type="spellEnd"/>
      <w:r w:rsidRPr="00CB62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(1) </w:t>
      </w:r>
    </w:p>
    <w:p w:rsidR="00AC0123" w:rsidRPr="00CB6272" w:rsidRDefault="00AC0123" w:rsidP="00AC01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AC0123" w:rsidRPr="00CB6272" w:rsidRDefault="00AC0123" w:rsidP="00AC01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B6272">
        <w:rPr>
          <w:rFonts w:ascii="Times New Roman" w:hAnsi="Times New Roman" w:cs="Times New Roman"/>
          <w:sz w:val="24"/>
          <w:szCs w:val="24"/>
        </w:rPr>
        <w:t>Ученик није савладао основне појмове које садржи тема коју одговара, не показује интересовање да уз помоћ наставника пронађе одговоре, одговара са „не знам“ и „дајте ми један“, не жели усмено да одговара кад на њега дође ред или када га наставник позове да одговара</w:t>
      </w:r>
    </w:p>
    <w:p w:rsidR="00AC0123" w:rsidRPr="00CB6272" w:rsidRDefault="00AC0123" w:rsidP="00AC0123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AC0123" w:rsidRPr="00CB6272" w:rsidRDefault="00AC0123" w:rsidP="00AC0123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6D0704" w:rsidRPr="00CB6272" w:rsidRDefault="006D0704" w:rsidP="006D0704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0704" w:rsidRPr="00CB6272" w:rsidRDefault="00B903B6" w:rsidP="006D0704">
      <w:pPr>
        <w:pStyle w:val="Default"/>
      </w:pPr>
      <w:r w:rsidRPr="00CB6272">
        <w:rPr>
          <w:b/>
          <w:bCs/>
          <w:lang w:val="sr-Cyrl-RS"/>
        </w:rPr>
        <w:t>П</w:t>
      </w:r>
      <w:proofErr w:type="spellStart"/>
      <w:r w:rsidR="006D0704" w:rsidRPr="00CB6272">
        <w:rPr>
          <w:b/>
          <w:bCs/>
        </w:rPr>
        <w:t>осебни</w:t>
      </w:r>
      <w:proofErr w:type="spellEnd"/>
      <w:r w:rsidR="006D0704" w:rsidRPr="00CB6272">
        <w:rPr>
          <w:b/>
          <w:bCs/>
        </w:rPr>
        <w:t xml:space="preserve"> (</w:t>
      </w:r>
      <w:proofErr w:type="spellStart"/>
      <w:r w:rsidR="006D0704" w:rsidRPr="00CB6272">
        <w:rPr>
          <w:b/>
          <w:bCs/>
        </w:rPr>
        <w:t>индивидуални</w:t>
      </w:r>
      <w:proofErr w:type="spellEnd"/>
      <w:r w:rsidR="006D0704" w:rsidRPr="00CB6272">
        <w:rPr>
          <w:b/>
          <w:bCs/>
        </w:rPr>
        <w:t xml:space="preserve">) </w:t>
      </w:r>
      <w:proofErr w:type="spellStart"/>
      <w:r w:rsidR="006D0704" w:rsidRPr="00CB6272">
        <w:rPr>
          <w:b/>
          <w:bCs/>
        </w:rPr>
        <w:t>задаци</w:t>
      </w:r>
      <w:proofErr w:type="spellEnd"/>
      <w:r w:rsidR="006D0704" w:rsidRPr="00CB6272">
        <w:rPr>
          <w:b/>
          <w:bCs/>
        </w:rPr>
        <w:t xml:space="preserve">: </w:t>
      </w:r>
    </w:p>
    <w:p w:rsidR="00E12AB7" w:rsidRPr="00CB6272" w:rsidRDefault="00E12AB7" w:rsidP="006D0704">
      <w:pPr>
        <w:pStyle w:val="Default"/>
      </w:pPr>
    </w:p>
    <w:p w:rsidR="006D0704" w:rsidRPr="00CB6272" w:rsidRDefault="006D0704" w:rsidP="006D0704">
      <w:pPr>
        <w:pStyle w:val="Default"/>
      </w:pPr>
      <w:proofErr w:type="spellStart"/>
      <w:r w:rsidRPr="00CB6272">
        <w:t>Ако</w:t>
      </w:r>
      <w:proofErr w:type="spellEnd"/>
      <w:r w:rsidRPr="00CB6272">
        <w:t xml:space="preserve"> </w:t>
      </w:r>
      <w:proofErr w:type="spellStart"/>
      <w:r w:rsidRPr="00CB6272">
        <w:t>ученик</w:t>
      </w:r>
      <w:proofErr w:type="spellEnd"/>
      <w:r w:rsidRPr="00CB6272">
        <w:t xml:space="preserve"> </w:t>
      </w:r>
      <w:proofErr w:type="spellStart"/>
      <w:r w:rsidRPr="00CB6272">
        <w:t>има</w:t>
      </w:r>
      <w:proofErr w:type="spellEnd"/>
      <w:r w:rsidRPr="00CB6272">
        <w:t xml:space="preserve"> </w:t>
      </w:r>
      <w:proofErr w:type="spellStart"/>
      <w:r w:rsidRPr="00CB6272">
        <w:t>задатак</w:t>
      </w:r>
      <w:proofErr w:type="spellEnd"/>
      <w:r w:rsidRPr="00CB6272">
        <w:t xml:space="preserve"> </w:t>
      </w:r>
      <w:proofErr w:type="spellStart"/>
      <w:r w:rsidRPr="00CB6272">
        <w:t>да</w:t>
      </w:r>
      <w:proofErr w:type="spellEnd"/>
      <w:r w:rsidRPr="00CB6272">
        <w:t xml:space="preserve"> </w:t>
      </w:r>
      <w:proofErr w:type="spellStart"/>
      <w:r w:rsidRPr="00CB6272">
        <w:t>спреми</w:t>
      </w:r>
      <w:proofErr w:type="spellEnd"/>
      <w:r w:rsidRPr="00CB6272">
        <w:t xml:space="preserve"> </w:t>
      </w:r>
      <w:proofErr w:type="spellStart"/>
      <w:r w:rsidRPr="00CB6272">
        <w:rPr>
          <w:b/>
        </w:rPr>
        <w:t>презентацију</w:t>
      </w:r>
      <w:proofErr w:type="spellEnd"/>
      <w:r w:rsidRPr="00CB6272">
        <w:rPr>
          <w:b/>
        </w:rPr>
        <w:t xml:space="preserve">, </w:t>
      </w:r>
      <w:proofErr w:type="spellStart"/>
      <w:r w:rsidRPr="00CB6272">
        <w:rPr>
          <w:b/>
        </w:rPr>
        <w:t>мапу</w:t>
      </w:r>
      <w:proofErr w:type="spellEnd"/>
      <w:r w:rsidRPr="00CB6272">
        <w:rPr>
          <w:b/>
        </w:rPr>
        <w:t xml:space="preserve"> </w:t>
      </w:r>
      <w:proofErr w:type="spellStart"/>
      <w:r w:rsidRPr="00CB6272">
        <w:rPr>
          <w:b/>
        </w:rPr>
        <w:t>ума</w:t>
      </w:r>
      <w:proofErr w:type="spellEnd"/>
      <w:r w:rsidRPr="00CB6272">
        <w:rPr>
          <w:b/>
        </w:rPr>
        <w:t xml:space="preserve"> </w:t>
      </w:r>
      <w:proofErr w:type="spellStart"/>
      <w:r w:rsidRPr="00CB6272">
        <w:rPr>
          <w:b/>
        </w:rPr>
        <w:t>или</w:t>
      </w:r>
      <w:proofErr w:type="spellEnd"/>
      <w:r w:rsidRPr="00CB6272">
        <w:rPr>
          <w:b/>
        </w:rPr>
        <w:t xml:space="preserve"> </w:t>
      </w:r>
      <w:proofErr w:type="spellStart"/>
      <w:r w:rsidRPr="00CB6272">
        <w:rPr>
          <w:b/>
        </w:rPr>
        <w:t>други</w:t>
      </w:r>
      <w:proofErr w:type="spellEnd"/>
      <w:r w:rsidRPr="00CB6272">
        <w:rPr>
          <w:b/>
        </w:rPr>
        <w:t xml:space="preserve"> </w:t>
      </w:r>
      <w:proofErr w:type="spellStart"/>
      <w:r w:rsidRPr="00CB6272">
        <w:rPr>
          <w:b/>
        </w:rPr>
        <w:t>дигитални</w:t>
      </w:r>
      <w:proofErr w:type="spellEnd"/>
      <w:r w:rsidRPr="00CB6272">
        <w:rPr>
          <w:b/>
        </w:rPr>
        <w:t xml:space="preserve"> </w:t>
      </w:r>
      <w:proofErr w:type="spellStart"/>
      <w:r w:rsidRPr="00CB6272">
        <w:rPr>
          <w:b/>
        </w:rPr>
        <w:t>или</w:t>
      </w:r>
      <w:proofErr w:type="spellEnd"/>
      <w:r w:rsidRPr="00CB6272">
        <w:rPr>
          <w:b/>
        </w:rPr>
        <w:t xml:space="preserve"> </w:t>
      </w:r>
      <w:proofErr w:type="spellStart"/>
      <w:r w:rsidRPr="00CB6272">
        <w:rPr>
          <w:b/>
        </w:rPr>
        <w:t>аналогни</w:t>
      </w:r>
      <w:proofErr w:type="spellEnd"/>
      <w:r w:rsidRPr="00CB6272">
        <w:rPr>
          <w:b/>
        </w:rPr>
        <w:t xml:space="preserve"> </w:t>
      </w:r>
      <w:proofErr w:type="spellStart"/>
      <w:r w:rsidRPr="00CB6272">
        <w:rPr>
          <w:b/>
        </w:rPr>
        <w:t>садржај</w:t>
      </w:r>
      <w:proofErr w:type="spellEnd"/>
      <w:r w:rsidRPr="00CB6272">
        <w:t xml:space="preserve">, </w:t>
      </w:r>
      <w:proofErr w:type="spellStart"/>
      <w:r w:rsidRPr="00CB6272">
        <w:t>оценом</w:t>
      </w:r>
      <w:proofErr w:type="spellEnd"/>
      <w:r w:rsidRPr="00CB6272">
        <w:t xml:space="preserve"> </w:t>
      </w:r>
      <w:proofErr w:type="spellStart"/>
      <w:r w:rsidRPr="00CB6272">
        <w:t>одличан</w:t>
      </w:r>
      <w:proofErr w:type="spellEnd"/>
      <w:r w:rsidRPr="00CB6272">
        <w:t xml:space="preserve"> (5) </w:t>
      </w:r>
      <w:proofErr w:type="spellStart"/>
      <w:r w:rsidRPr="00CB6272">
        <w:t>може</w:t>
      </w:r>
      <w:proofErr w:type="spellEnd"/>
      <w:r w:rsidRPr="00CB6272">
        <w:t xml:space="preserve"> </w:t>
      </w:r>
      <w:proofErr w:type="spellStart"/>
      <w:r w:rsidRPr="00CB6272">
        <w:t>се</w:t>
      </w:r>
      <w:proofErr w:type="spellEnd"/>
      <w:r w:rsidRPr="00CB6272">
        <w:t xml:space="preserve"> </w:t>
      </w:r>
      <w:proofErr w:type="spellStart"/>
      <w:r w:rsidRPr="00CB6272">
        <w:t>оценити</w:t>
      </w:r>
      <w:proofErr w:type="spellEnd"/>
      <w:r w:rsidRPr="00CB6272">
        <w:t xml:space="preserve"> </w:t>
      </w:r>
      <w:proofErr w:type="spellStart"/>
      <w:r w:rsidRPr="00CB6272">
        <w:t>презентација</w:t>
      </w:r>
      <w:proofErr w:type="spellEnd"/>
      <w:r w:rsidRPr="00CB6272">
        <w:t xml:space="preserve"> (</w:t>
      </w:r>
      <w:proofErr w:type="spellStart"/>
      <w:r w:rsidRPr="00CB6272">
        <w:t>дигитални</w:t>
      </w:r>
      <w:proofErr w:type="spellEnd"/>
      <w:r w:rsidRPr="00CB6272">
        <w:t xml:space="preserve"> </w:t>
      </w:r>
      <w:proofErr w:type="spellStart"/>
      <w:r w:rsidRPr="00CB6272">
        <w:t>алат</w:t>
      </w:r>
      <w:proofErr w:type="spellEnd"/>
      <w:r w:rsidRPr="00CB6272">
        <w:t xml:space="preserve">) </w:t>
      </w:r>
      <w:proofErr w:type="spellStart"/>
      <w:r w:rsidRPr="00CB6272">
        <w:t>урађена</w:t>
      </w:r>
      <w:proofErr w:type="spellEnd"/>
      <w:r w:rsidRPr="00CB6272">
        <w:t xml:space="preserve"> </w:t>
      </w:r>
      <w:proofErr w:type="spellStart"/>
      <w:r w:rsidRPr="00CB6272">
        <w:t>по</w:t>
      </w:r>
      <w:proofErr w:type="spellEnd"/>
      <w:r w:rsidRPr="00CB6272">
        <w:t xml:space="preserve"> </w:t>
      </w:r>
      <w:proofErr w:type="spellStart"/>
      <w:r w:rsidRPr="00CB6272">
        <w:t>следећим</w:t>
      </w:r>
      <w:proofErr w:type="spellEnd"/>
      <w:r w:rsidRPr="00CB6272">
        <w:t xml:space="preserve"> </w:t>
      </w:r>
      <w:proofErr w:type="spellStart"/>
      <w:r w:rsidRPr="00CB6272">
        <w:t>критеријумима</w:t>
      </w:r>
      <w:proofErr w:type="spellEnd"/>
      <w:r w:rsidRPr="00CB6272">
        <w:t xml:space="preserve">: </w:t>
      </w:r>
    </w:p>
    <w:p w:rsidR="006D0704" w:rsidRPr="00CB6272" w:rsidRDefault="006D0704" w:rsidP="006D0704">
      <w:pPr>
        <w:pStyle w:val="Default"/>
        <w:spacing w:after="27"/>
      </w:pPr>
      <w:r w:rsidRPr="00CB6272">
        <w:t xml:space="preserve">1. </w:t>
      </w:r>
      <w:proofErr w:type="spellStart"/>
      <w:proofErr w:type="gramStart"/>
      <w:r w:rsidRPr="00CB6272">
        <w:t>презентација</w:t>
      </w:r>
      <w:proofErr w:type="spellEnd"/>
      <w:proofErr w:type="gramEnd"/>
      <w:r w:rsidRPr="00CB6272">
        <w:t xml:space="preserve"> </w:t>
      </w:r>
      <w:proofErr w:type="spellStart"/>
      <w:r w:rsidRPr="00CB6272">
        <w:t>садржи</w:t>
      </w:r>
      <w:proofErr w:type="spellEnd"/>
      <w:r w:rsidRPr="00CB6272">
        <w:t xml:space="preserve"> </w:t>
      </w:r>
      <w:proofErr w:type="spellStart"/>
      <w:r w:rsidRPr="00CB6272">
        <w:t>највише</w:t>
      </w:r>
      <w:proofErr w:type="spellEnd"/>
      <w:r w:rsidRPr="00CB6272">
        <w:t xml:space="preserve"> </w:t>
      </w:r>
      <w:proofErr w:type="spellStart"/>
      <w:r w:rsidRPr="00CB6272">
        <w:t>десет</w:t>
      </w:r>
      <w:proofErr w:type="spellEnd"/>
      <w:r w:rsidRPr="00CB6272">
        <w:t xml:space="preserve"> </w:t>
      </w:r>
      <w:proofErr w:type="spellStart"/>
      <w:r w:rsidRPr="00CB6272">
        <w:t>слајдова</w:t>
      </w:r>
      <w:proofErr w:type="spellEnd"/>
      <w:r w:rsidRPr="00CB6272">
        <w:t xml:space="preserve"> </w:t>
      </w:r>
    </w:p>
    <w:p w:rsidR="006D0704" w:rsidRPr="00CB6272" w:rsidRDefault="006D0704" w:rsidP="006D0704">
      <w:pPr>
        <w:pStyle w:val="Default"/>
        <w:spacing w:after="27"/>
      </w:pPr>
      <w:r w:rsidRPr="00CB6272">
        <w:t xml:space="preserve">2. </w:t>
      </w:r>
      <w:proofErr w:type="spellStart"/>
      <w:proofErr w:type="gramStart"/>
      <w:r w:rsidRPr="00CB6272">
        <w:t>слајдови</w:t>
      </w:r>
      <w:proofErr w:type="spellEnd"/>
      <w:proofErr w:type="gramEnd"/>
      <w:r w:rsidRPr="00CB6272">
        <w:t xml:space="preserve"> </w:t>
      </w:r>
      <w:proofErr w:type="spellStart"/>
      <w:r w:rsidRPr="00CB6272">
        <w:t>нису</w:t>
      </w:r>
      <w:proofErr w:type="spellEnd"/>
      <w:r w:rsidRPr="00CB6272">
        <w:t xml:space="preserve"> </w:t>
      </w:r>
      <w:proofErr w:type="spellStart"/>
      <w:r w:rsidRPr="00CB6272">
        <w:t>оптерећени</w:t>
      </w:r>
      <w:proofErr w:type="spellEnd"/>
      <w:r w:rsidRPr="00CB6272">
        <w:t xml:space="preserve"> </w:t>
      </w:r>
      <w:proofErr w:type="spellStart"/>
      <w:r w:rsidRPr="00CB6272">
        <w:t>текстом</w:t>
      </w:r>
      <w:proofErr w:type="spellEnd"/>
      <w:r w:rsidRPr="00CB6272">
        <w:t xml:space="preserve"> </w:t>
      </w:r>
      <w:proofErr w:type="spellStart"/>
      <w:r w:rsidRPr="00CB6272">
        <w:t>већ</w:t>
      </w:r>
      <w:proofErr w:type="spellEnd"/>
      <w:r w:rsidRPr="00CB6272">
        <w:t xml:space="preserve"> </w:t>
      </w:r>
      <w:proofErr w:type="spellStart"/>
      <w:r w:rsidRPr="00CB6272">
        <w:t>служе</w:t>
      </w:r>
      <w:proofErr w:type="spellEnd"/>
      <w:r w:rsidRPr="00CB6272">
        <w:t xml:space="preserve"> </w:t>
      </w:r>
      <w:proofErr w:type="spellStart"/>
      <w:r w:rsidRPr="00CB6272">
        <w:t>само</w:t>
      </w:r>
      <w:proofErr w:type="spellEnd"/>
      <w:r w:rsidRPr="00CB6272">
        <w:t xml:space="preserve"> </w:t>
      </w:r>
      <w:proofErr w:type="spellStart"/>
      <w:r w:rsidRPr="00CB6272">
        <w:t>као</w:t>
      </w:r>
      <w:proofErr w:type="spellEnd"/>
      <w:r w:rsidRPr="00CB6272">
        <w:t xml:space="preserve"> </w:t>
      </w:r>
      <w:proofErr w:type="spellStart"/>
      <w:r w:rsidRPr="00CB6272">
        <w:t>основ</w:t>
      </w:r>
      <w:proofErr w:type="spellEnd"/>
      <w:r w:rsidRPr="00CB6272">
        <w:t xml:space="preserve"> </w:t>
      </w:r>
      <w:proofErr w:type="spellStart"/>
      <w:r w:rsidRPr="00CB6272">
        <w:t>за</w:t>
      </w:r>
      <w:proofErr w:type="spellEnd"/>
      <w:r w:rsidRPr="00CB6272">
        <w:t xml:space="preserve"> </w:t>
      </w:r>
      <w:proofErr w:type="spellStart"/>
      <w:r w:rsidRPr="00CB6272">
        <w:t>успешно</w:t>
      </w:r>
      <w:proofErr w:type="spellEnd"/>
      <w:r w:rsidRPr="00CB6272">
        <w:t xml:space="preserve"> </w:t>
      </w:r>
      <w:proofErr w:type="spellStart"/>
      <w:r w:rsidRPr="00CB6272">
        <w:t>презентовање</w:t>
      </w:r>
      <w:proofErr w:type="spellEnd"/>
      <w:r w:rsidRPr="00CB6272">
        <w:t xml:space="preserve"> </w:t>
      </w:r>
      <w:proofErr w:type="spellStart"/>
      <w:r w:rsidRPr="00CB6272">
        <w:t>садржаја</w:t>
      </w:r>
      <w:proofErr w:type="spellEnd"/>
      <w:r w:rsidRPr="00CB6272">
        <w:t xml:space="preserve"> </w:t>
      </w:r>
    </w:p>
    <w:p w:rsidR="006D0704" w:rsidRPr="00CB6272" w:rsidRDefault="006D0704" w:rsidP="006D0704">
      <w:pPr>
        <w:pStyle w:val="Default"/>
        <w:spacing w:after="27"/>
      </w:pPr>
      <w:r w:rsidRPr="00CB6272">
        <w:t xml:space="preserve">3. </w:t>
      </w:r>
      <w:proofErr w:type="spellStart"/>
      <w:proofErr w:type="gramStart"/>
      <w:r w:rsidRPr="00CB6272">
        <w:t>ученик</w:t>
      </w:r>
      <w:proofErr w:type="spellEnd"/>
      <w:proofErr w:type="gramEnd"/>
      <w:r w:rsidRPr="00CB6272">
        <w:t xml:space="preserve"> </w:t>
      </w:r>
      <w:proofErr w:type="spellStart"/>
      <w:r w:rsidRPr="00CB6272">
        <w:t>одлично</w:t>
      </w:r>
      <w:proofErr w:type="spellEnd"/>
      <w:r w:rsidRPr="00CB6272">
        <w:t xml:space="preserve"> </w:t>
      </w:r>
      <w:proofErr w:type="spellStart"/>
      <w:r w:rsidRPr="00CB6272">
        <w:t>познаје</w:t>
      </w:r>
      <w:proofErr w:type="spellEnd"/>
      <w:r w:rsidRPr="00CB6272">
        <w:t xml:space="preserve"> </w:t>
      </w:r>
      <w:proofErr w:type="spellStart"/>
      <w:r w:rsidRPr="00CB6272">
        <w:t>тему</w:t>
      </w:r>
      <w:proofErr w:type="spellEnd"/>
      <w:r w:rsidRPr="00CB6272">
        <w:t xml:space="preserve"> о </w:t>
      </w:r>
      <w:proofErr w:type="spellStart"/>
      <w:r w:rsidRPr="00CB6272">
        <w:t>којој</w:t>
      </w:r>
      <w:proofErr w:type="spellEnd"/>
      <w:r w:rsidRPr="00CB6272">
        <w:t xml:space="preserve"> </w:t>
      </w:r>
      <w:proofErr w:type="spellStart"/>
      <w:r w:rsidRPr="00CB6272">
        <w:t>говори</w:t>
      </w:r>
      <w:proofErr w:type="spellEnd"/>
      <w:r w:rsidRPr="00CB6272">
        <w:t xml:space="preserve"> и </w:t>
      </w:r>
      <w:proofErr w:type="spellStart"/>
      <w:r w:rsidRPr="00CB6272">
        <w:t>излагање</w:t>
      </w:r>
      <w:proofErr w:type="spellEnd"/>
      <w:r w:rsidRPr="00CB6272">
        <w:t xml:space="preserve"> </w:t>
      </w:r>
      <w:proofErr w:type="spellStart"/>
      <w:r w:rsidRPr="00CB6272">
        <w:t>уз</w:t>
      </w:r>
      <w:proofErr w:type="spellEnd"/>
      <w:r w:rsidRPr="00CB6272">
        <w:t xml:space="preserve"> </w:t>
      </w:r>
      <w:proofErr w:type="spellStart"/>
      <w:r w:rsidRPr="00CB6272">
        <w:t>помоћ</w:t>
      </w:r>
      <w:proofErr w:type="spellEnd"/>
      <w:r w:rsidRPr="00CB6272">
        <w:t xml:space="preserve"> </w:t>
      </w:r>
      <w:proofErr w:type="spellStart"/>
      <w:r w:rsidRPr="00CB6272">
        <w:t>презентације</w:t>
      </w:r>
      <w:proofErr w:type="spellEnd"/>
      <w:r w:rsidRPr="00CB6272">
        <w:t xml:space="preserve"> (</w:t>
      </w:r>
      <w:proofErr w:type="spellStart"/>
      <w:r w:rsidRPr="00CB6272">
        <w:t>дигиталног</w:t>
      </w:r>
      <w:proofErr w:type="spellEnd"/>
      <w:r w:rsidRPr="00CB6272">
        <w:t xml:space="preserve"> </w:t>
      </w:r>
      <w:proofErr w:type="spellStart"/>
      <w:r w:rsidRPr="00CB6272">
        <w:t>алата</w:t>
      </w:r>
      <w:proofErr w:type="spellEnd"/>
      <w:r w:rsidRPr="00CB6272">
        <w:t xml:space="preserve">) </w:t>
      </w:r>
      <w:proofErr w:type="spellStart"/>
      <w:r w:rsidRPr="00CB6272">
        <w:t>је</w:t>
      </w:r>
      <w:proofErr w:type="spellEnd"/>
      <w:r w:rsidRPr="00CB6272">
        <w:t xml:space="preserve"> </w:t>
      </w:r>
      <w:proofErr w:type="spellStart"/>
      <w:r w:rsidRPr="00CB6272">
        <w:t>течно</w:t>
      </w:r>
      <w:proofErr w:type="spellEnd"/>
      <w:r w:rsidRPr="00CB6272">
        <w:t xml:space="preserve"> и </w:t>
      </w:r>
      <w:proofErr w:type="spellStart"/>
      <w:r w:rsidRPr="00CB6272">
        <w:t>има</w:t>
      </w:r>
      <w:proofErr w:type="spellEnd"/>
      <w:r w:rsidRPr="00CB6272">
        <w:t xml:space="preserve"> </w:t>
      </w:r>
      <w:proofErr w:type="spellStart"/>
      <w:r w:rsidRPr="00CB6272">
        <w:t>свој</w:t>
      </w:r>
      <w:proofErr w:type="spellEnd"/>
      <w:r w:rsidRPr="00CB6272">
        <w:t xml:space="preserve"> </w:t>
      </w:r>
      <w:proofErr w:type="spellStart"/>
      <w:r w:rsidRPr="00CB6272">
        <w:t>логички</w:t>
      </w:r>
      <w:proofErr w:type="spellEnd"/>
      <w:r w:rsidRPr="00CB6272">
        <w:t xml:space="preserve"> </w:t>
      </w:r>
      <w:proofErr w:type="spellStart"/>
      <w:r w:rsidRPr="00CB6272">
        <w:t>след</w:t>
      </w:r>
      <w:proofErr w:type="spellEnd"/>
      <w:r w:rsidRPr="00CB6272">
        <w:t xml:space="preserve"> </w:t>
      </w:r>
    </w:p>
    <w:p w:rsidR="006D0704" w:rsidRPr="00CB6272" w:rsidRDefault="006D0704" w:rsidP="006D0704">
      <w:pPr>
        <w:pStyle w:val="Default"/>
        <w:spacing w:after="27"/>
      </w:pPr>
      <w:r w:rsidRPr="00CB6272">
        <w:t xml:space="preserve">4. </w:t>
      </w:r>
      <w:proofErr w:type="spellStart"/>
      <w:proofErr w:type="gramStart"/>
      <w:r w:rsidRPr="00CB6272">
        <w:t>презентација</w:t>
      </w:r>
      <w:proofErr w:type="spellEnd"/>
      <w:proofErr w:type="gramEnd"/>
      <w:r w:rsidRPr="00CB6272">
        <w:t xml:space="preserve"> </w:t>
      </w:r>
      <w:proofErr w:type="spellStart"/>
      <w:r w:rsidRPr="00CB6272">
        <w:t>не</w:t>
      </w:r>
      <w:proofErr w:type="spellEnd"/>
      <w:r w:rsidRPr="00CB6272">
        <w:t xml:space="preserve"> </w:t>
      </w:r>
      <w:proofErr w:type="spellStart"/>
      <w:r w:rsidRPr="00CB6272">
        <w:t>поседује</w:t>
      </w:r>
      <w:proofErr w:type="spellEnd"/>
      <w:r w:rsidRPr="00CB6272">
        <w:t xml:space="preserve"> </w:t>
      </w:r>
      <w:proofErr w:type="spellStart"/>
      <w:r w:rsidRPr="00CB6272">
        <w:t>граматичке</w:t>
      </w:r>
      <w:proofErr w:type="spellEnd"/>
      <w:r w:rsidRPr="00CB6272">
        <w:t xml:space="preserve"> и </w:t>
      </w:r>
      <w:proofErr w:type="spellStart"/>
      <w:r w:rsidRPr="00CB6272">
        <w:t>правописне</w:t>
      </w:r>
      <w:proofErr w:type="spellEnd"/>
      <w:r w:rsidRPr="00CB6272">
        <w:t xml:space="preserve"> </w:t>
      </w:r>
      <w:proofErr w:type="spellStart"/>
      <w:r w:rsidRPr="00CB6272">
        <w:t>грешке</w:t>
      </w:r>
      <w:proofErr w:type="spellEnd"/>
      <w:r w:rsidRPr="00CB6272">
        <w:t xml:space="preserve"> </w:t>
      </w:r>
    </w:p>
    <w:p w:rsidR="006D0704" w:rsidRPr="00CB6272" w:rsidRDefault="006D0704" w:rsidP="006D0704">
      <w:pPr>
        <w:pStyle w:val="Default"/>
      </w:pPr>
      <w:r w:rsidRPr="00CB6272">
        <w:t xml:space="preserve">5. </w:t>
      </w:r>
      <w:proofErr w:type="spellStart"/>
      <w:proofErr w:type="gramStart"/>
      <w:r w:rsidRPr="00CB6272">
        <w:t>презентација</w:t>
      </w:r>
      <w:proofErr w:type="spellEnd"/>
      <w:proofErr w:type="gramEnd"/>
      <w:r w:rsidRPr="00CB6272">
        <w:t xml:space="preserve"> </w:t>
      </w:r>
      <w:proofErr w:type="spellStart"/>
      <w:r w:rsidRPr="00CB6272">
        <w:t>није</w:t>
      </w:r>
      <w:proofErr w:type="spellEnd"/>
      <w:r w:rsidRPr="00CB6272">
        <w:t xml:space="preserve"> </w:t>
      </w:r>
      <w:proofErr w:type="spellStart"/>
      <w:r w:rsidRPr="00CB6272">
        <w:t>преузета</w:t>
      </w:r>
      <w:proofErr w:type="spellEnd"/>
      <w:r w:rsidRPr="00CB6272">
        <w:t xml:space="preserve"> </w:t>
      </w:r>
      <w:proofErr w:type="spellStart"/>
      <w:r w:rsidRPr="00CB6272">
        <w:t>са</w:t>
      </w:r>
      <w:proofErr w:type="spellEnd"/>
      <w:r w:rsidRPr="00CB6272">
        <w:t xml:space="preserve"> </w:t>
      </w:r>
      <w:proofErr w:type="spellStart"/>
      <w:r w:rsidRPr="00CB6272">
        <w:t>интернета</w:t>
      </w:r>
      <w:proofErr w:type="spellEnd"/>
      <w:r w:rsidRPr="00CB6272">
        <w:t xml:space="preserve"> (</w:t>
      </w:r>
      <w:proofErr w:type="spellStart"/>
      <w:r w:rsidRPr="00CB6272">
        <w:t>са</w:t>
      </w:r>
      <w:proofErr w:type="spellEnd"/>
      <w:r w:rsidRPr="00CB6272">
        <w:t xml:space="preserve"> </w:t>
      </w:r>
      <w:proofErr w:type="spellStart"/>
      <w:r w:rsidRPr="00CB6272">
        <w:t>сајта</w:t>
      </w:r>
      <w:proofErr w:type="spellEnd"/>
      <w:r w:rsidRPr="00CB6272">
        <w:t xml:space="preserve"> </w:t>
      </w:r>
      <w:proofErr w:type="spellStart"/>
      <w:r w:rsidRPr="00CB6272">
        <w:t>Википедије</w:t>
      </w:r>
      <w:proofErr w:type="spellEnd"/>
      <w:r w:rsidRPr="00CB6272">
        <w:t xml:space="preserve"> </w:t>
      </w:r>
      <w:proofErr w:type="spellStart"/>
      <w:r w:rsidRPr="00CB6272">
        <w:t>или</w:t>
      </w:r>
      <w:proofErr w:type="spellEnd"/>
      <w:r w:rsidRPr="00CB6272">
        <w:t xml:space="preserve"> </w:t>
      </w:r>
      <w:proofErr w:type="spellStart"/>
      <w:r w:rsidRPr="00CB6272">
        <w:t>слично</w:t>
      </w:r>
      <w:proofErr w:type="spellEnd"/>
      <w:r w:rsidRPr="00CB6272">
        <w:t xml:space="preserve">), </w:t>
      </w:r>
      <w:proofErr w:type="spellStart"/>
      <w:r w:rsidRPr="00CB6272">
        <w:t>већ</w:t>
      </w:r>
      <w:proofErr w:type="spellEnd"/>
      <w:r w:rsidRPr="00CB6272">
        <w:t xml:space="preserve"> </w:t>
      </w:r>
      <w:proofErr w:type="spellStart"/>
      <w:r w:rsidRPr="00CB6272">
        <w:t>указује</w:t>
      </w:r>
      <w:proofErr w:type="spellEnd"/>
      <w:r w:rsidRPr="00CB6272">
        <w:t xml:space="preserve"> </w:t>
      </w:r>
      <w:proofErr w:type="spellStart"/>
      <w:r w:rsidRPr="00CB6272">
        <w:t>на</w:t>
      </w:r>
      <w:proofErr w:type="spellEnd"/>
      <w:r w:rsidRPr="00CB6272">
        <w:t xml:space="preserve"> </w:t>
      </w:r>
      <w:proofErr w:type="spellStart"/>
      <w:r w:rsidRPr="00CB6272">
        <w:t>изворе</w:t>
      </w:r>
      <w:proofErr w:type="spellEnd"/>
      <w:r w:rsidRPr="00CB6272">
        <w:t xml:space="preserve"> </w:t>
      </w:r>
      <w:proofErr w:type="spellStart"/>
      <w:r w:rsidRPr="00CB6272">
        <w:t>одакле</w:t>
      </w:r>
      <w:proofErr w:type="spellEnd"/>
      <w:r w:rsidRPr="00CB6272">
        <w:t xml:space="preserve"> </w:t>
      </w:r>
      <w:proofErr w:type="spellStart"/>
      <w:r w:rsidRPr="00CB6272">
        <w:t>је</w:t>
      </w:r>
      <w:proofErr w:type="spellEnd"/>
      <w:r w:rsidRPr="00CB6272">
        <w:t xml:space="preserve"> </w:t>
      </w:r>
      <w:proofErr w:type="spellStart"/>
      <w:r w:rsidRPr="00CB6272">
        <w:t>ученик</w:t>
      </w:r>
      <w:proofErr w:type="spellEnd"/>
      <w:r w:rsidRPr="00CB6272">
        <w:t xml:space="preserve"> </w:t>
      </w:r>
      <w:proofErr w:type="spellStart"/>
      <w:r w:rsidRPr="00CB6272">
        <w:t>преузео</w:t>
      </w:r>
      <w:proofErr w:type="spellEnd"/>
      <w:r w:rsidRPr="00CB6272">
        <w:t xml:space="preserve"> </w:t>
      </w:r>
      <w:proofErr w:type="spellStart"/>
      <w:r w:rsidRPr="00CB6272">
        <w:t>материјале</w:t>
      </w:r>
      <w:proofErr w:type="spellEnd"/>
      <w:r w:rsidRPr="00CB6272">
        <w:t xml:space="preserve">. </w:t>
      </w:r>
    </w:p>
    <w:p w:rsidR="006D0704" w:rsidRPr="00CB6272" w:rsidRDefault="006D0704" w:rsidP="006D0704">
      <w:pPr>
        <w:pStyle w:val="Default"/>
      </w:pPr>
    </w:p>
    <w:p w:rsidR="006D0704" w:rsidRPr="00CB6272" w:rsidRDefault="006D0704" w:rsidP="006D0704">
      <w:pPr>
        <w:pStyle w:val="Default"/>
      </w:pPr>
      <w:proofErr w:type="spellStart"/>
      <w:r w:rsidRPr="00CB6272">
        <w:t>Уколико</w:t>
      </w:r>
      <w:proofErr w:type="spellEnd"/>
      <w:r w:rsidRPr="00CB6272">
        <w:t xml:space="preserve"> </w:t>
      </w:r>
      <w:proofErr w:type="spellStart"/>
      <w:r w:rsidRPr="00CB6272">
        <w:t>је</w:t>
      </w:r>
      <w:proofErr w:type="spellEnd"/>
      <w:r w:rsidRPr="00CB6272">
        <w:t xml:space="preserve"> </w:t>
      </w:r>
      <w:proofErr w:type="spellStart"/>
      <w:r w:rsidRPr="00CB6272">
        <w:t>задатак</w:t>
      </w:r>
      <w:proofErr w:type="spellEnd"/>
      <w:r w:rsidRPr="00CB6272">
        <w:t xml:space="preserve"> </w:t>
      </w:r>
      <w:proofErr w:type="spellStart"/>
      <w:r w:rsidRPr="00CB6272">
        <w:t>површно</w:t>
      </w:r>
      <w:proofErr w:type="spellEnd"/>
      <w:r w:rsidRPr="00CB6272">
        <w:t xml:space="preserve"> </w:t>
      </w:r>
      <w:proofErr w:type="spellStart"/>
      <w:r w:rsidRPr="00CB6272">
        <w:t>одрађен</w:t>
      </w:r>
      <w:proofErr w:type="spellEnd"/>
      <w:r w:rsidRPr="00CB6272">
        <w:t xml:space="preserve">, </w:t>
      </w:r>
      <w:proofErr w:type="spellStart"/>
      <w:r w:rsidRPr="00CB6272">
        <w:t>преузет</w:t>
      </w:r>
      <w:proofErr w:type="spellEnd"/>
      <w:r w:rsidRPr="00CB6272">
        <w:t xml:space="preserve"> </w:t>
      </w:r>
      <w:proofErr w:type="spellStart"/>
      <w:r w:rsidRPr="00CB6272">
        <w:t>са</w:t>
      </w:r>
      <w:proofErr w:type="spellEnd"/>
      <w:r w:rsidRPr="00CB6272">
        <w:t xml:space="preserve"> </w:t>
      </w:r>
      <w:proofErr w:type="spellStart"/>
      <w:r w:rsidRPr="00CB6272">
        <w:t>интернета</w:t>
      </w:r>
      <w:proofErr w:type="spellEnd"/>
      <w:r w:rsidRPr="00CB6272">
        <w:t xml:space="preserve">, </w:t>
      </w:r>
      <w:proofErr w:type="spellStart"/>
      <w:r w:rsidRPr="00CB6272">
        <w:t>или</w:t>
      </w:r>
      <w:proofErr w:type="spellEnd"/>
      <w:r w:rsidRPr="00CB6272">
        <w:t xml:space="preserve"> </w:t>
      </w:r>
      <w:proofErr w:type="spellStart"/>
      <w:r w:rsidRPr="00CB6272">
        <w:t>само</w:t>
      </w:r>
      <w:proofErr w:type="spellEnd"/>
      <w:r w:rsidRPr="00CB6272">
        <w:t xml:space="preserve"> </w:t>
      </w:r>
      <w:proofErr w:type="spellStart"/>
      <w:r w:rsidRPr="00CB6272">
        <w:t>преузет</w:t>
      </w:r>
      <w:proofErr w:type="spellEnd"/>
      <w:r w:rsidRPr="00CB6272">
        <w:t xml:space="preserve"> </w:t>
      </w:r>
      <w:proofErr w:type="spellStart"/>
      <w:r w:rsidRPr="00CB6272">
        <w:t>текст</w:t>
      </w:r>
      <w:proofErr w:type="spellEnd"/>
      <w:r w:rsidRPr="00CB6272">
        <w:t xml:space="preserve"> </w:t>
      </w:r>
      <w:proofErr w:type="spellStart"/>
      <w:r w:rsidRPr="00CB6272">
        <w:t>без</w:t>
      </w:r>
      <w:proofErr w:type="spellEnd"/>
      <w:r w:rsidRPr="00CB6272">
        <w:t xml:space="preserve"> </w:t>
      </w:r>
      <w:proofErr w:type="spellStart"/>
      <w:r w:rsidRPr="00CB6272">
        <w:t>критичког</w:t>
      </w:r>
      <w:proofErr w:type="spellEnd"/>
      <w:r w:rsidRPr="00CB6272">
        <w:t xml:space="preserve"> </w:t>
      </w:r>
      <w:proofErr w:type="spellStart"/>
      <w:r w:rsidRPr="00CB6272">
        <w:t>односа</w:t>
      </w:r>
      <w:proofErr w:type="spellEnd"/>
      <w:r w:rsidRPr="00CB6272">
        <w:t xml:space="preserve"> </w:t>
      </w:r>
      <w:proofErr w:type="spellStart"/>
      <w:r w:rsidRPr="00CB6272">
        <w:t>према</w:t>
      </w:r>
      <w:proofErr w:type="spellEnd"/>
      <w:r w:rsidRPr="00CB6272">
        <w:t xml:space="preserve"> </w:t>
      </w:r>
      <w:proofErr w:type="spellStart"/>
      <w:r w:rsidRPr="00CB6272">
        <w:t>садржају</w:t>
      </w:r>
      <w:proofErr w:type="spellEnd"/>
      <w:r w:rsidRPr="00CB6272">
        <w:t xml:space="preserve">, </w:t>
      </w:r>
      <w:proofErr w:type="spellStart"/>
      <w:r w:rsidRPr="00CB6272">
        <w:t>уколико</w:t>
      </w:r>
      <w:proofErr w:type="spellEnd"/>
      <w:r w:rsidRPr="00CB6272">
        <w:t xml:space="preserve"> </w:t>
      </w:r>
      <w:proofErr w:type="spellStart"/>
      <w:r w:rsidRPr="00CB6272">
        <w:t>ученик</w:t>
      </w:r>
      <w:proofErr w:type="spellEnd"/>
      <w:r w:rsidRPr="00CB6272">
        <w:t xml:space="preserve"> </w:t>
      </w:r>
      <w:proofErr w:type="spellStart"/>
      <w:r w:rsidRPr="00CB6272">
        <w:t>не</w:t>
      </w:r>
      <w:proofErr w:type="spellEnd"/>
      <w:r w:rsidRPr="00CB6272">
        <w:t xml:space="preserve"> </w:t>
      </w:r>
      <w:proofErr w:type="spellStart"/>
      <w:r w:rsidRPr="00CB6272">
        <w:t>познаје</w:t>
      </w:r>
      <w:proofErr w:type="spellEnd"/>
      <w:r w:rsidRPr="00CB6272">
        <w:t xml:space="preserve"> </w:t>
      </w:r>
      <w:proofErr w:type="spellStart"/>
      <w:r w:rsidRPr="00CB6272">
        <w:t>тему</w:t>
      </w:r>
      <w:proofErr w:type="spellEnd"/>
      <w:r w:rsidRPr="00CB6272">
        <w:t xml:space="preserve"> </w:t>
      </w:r>
      <w:proofErr w:type="spellStart"/>
      <w:r w:rsidRPr="00CB6272">
        <w:t>довољно</w:t>
      </w:r>
      <w:proofErr w:type="spellEnd"/>
      <w:r w:rsidRPr="00CB6272">
        <w:t xml:space="preserve"> </w:t>
      </w:r>
      <w:proofErr w:type="spellStart"/>
      <w:r w:rsidRPr="00CB6272">
        <w:t>да</w:t>
      </w:r>
      <w:proofErr w:type="spellEnd"/>
      <w:r w:rsidRPr="00CB6272">
        <w:t xml:space="preserve"> </w:t>
      </w:r>
      <w:proofErr w:type="spellStart"/>
      <w:r w:rsidRPr="00CB6272">
        <w:t>би</w:t>
      </w:r>
      <w:proofErr w:type="spellEnd"/>
      <w:r w:rsidRPr="00CB6272">
        <w:t xml:space="preserve"> </w:t>
      </w:r>
      <w:proofErr w:type="spellStart"/>
      <w:r w:rsidRPr="00CB6272">
        <w:t>самостално</w:t>
      </w:r>
      <w:proofErr w:type="spellEnd"/>
      <w:r w:rsidRPr="00CB6272">
        <w:t xml:space="preserve"> о </w:t>
      </w:r>
      <w:proofErr w:type="spellStart"/>
      <w:r w:rsidRPr="00CB6272">
        <w:t>њој</w:t>
      </w:r>
      <w:proofErr w:type="spellEnd"/>
      <w:r w:rsidRPr="00CB6272">
        <w:t xml:space="preserve"> </w:t>
      </w:r>
      <w:proofErr w:type="spellStart"/>
      <w:r w:rsidRPr="00CB6272">
        <w:t>говорио</w:t>
      </w:r>
      <w:proofErr w:type="spellEnd"/>
      <w:r w:rsidRPr="00CB6272">
        <w:t xml:space="preserve">, </w:t>
      </w:r>
      <w:proofErr w:type="spellStart"/>
      <w:r w:rsidRPr="00CB6272">
        <w:t>али</w:t>
      </w:r>
      <w:proofErr w:type="spellEnd"/>
      <w:r w:rsidRPr="00CB6272">
        <w:t xml:space="preserve"> </w:t>
      </w:r>
      <w:proofErr w:type="spellStart"/>
      <w:r w:rsidRPr="00CB6272">
        <w:t>је</w:t>
      </w:r>
      <w:proofErr w:type="spellEnd"/>
      <w:r w:rsidRPr="00CB6272">
        <w:t xml:space="preserve"> </w:t>
      </w:r>
      <w:proofErr w:type="spellStart"/>
      <w:r w:rsidRPr="00CB6272">
        <w:t>показао</w:t>
      </w:r>
      <w:proofErr w:type="spellEnd"/>
      <w:r w:rsidRPr="00CB6272">
        <w:t xml:space="preserve"> </w:t>
      </w:r>
      <w:proofErr w:type="spellStart"/>
      <w:r w:rsidRPr="00CB6272">
        <w:t>интересовање</w:t>
      </w:r>
      <w:proofErr w:type="spellEnd"/>
      <w:r w:rsidRPr="00CB6272">
        <w:t xml:space="preserve"> и </w:t>
      </w:r>
      <w:proofErr w:type="spellStart"/>
      <w:r w:rsidRPr="00CB6272">
        <w:t>урадио</w:t>
      </w:r>
      <w:proofErr w:type="spellEnd"/>
      <w:r w:rsidRPr="00CB6272">
        <w:t xml:space="preserve"> </w:t>
      </w:r>
      <w:proofErr w:type="spellStart"/>
      <w:r w:rsidRPr="00CB6272">
        <w:t>задатак</w:t>
      </w:r>
      <w:proofErr w:type="spellEnd"/>
      <w:r w:rsidRPr="00CB6272">
        <w:t xml:space="preserve">, </w:t>
      </w:r>
      <w:proofErr w:type="spellStart"/>
      <w:r w:rsidRPr="00CB6272">
        <w:t>његов</w:t>
      </w:r>
      <w:proofErr w:type="spellEnd"/>
      <w:r w:rsidRPr="00CB6272">
        <w:t xml:space="preserve"> </w:t>
      </w:r>
      <w:proofErr w:type="spellStart"/>
      <w:r w:rsidRPr="00CB6272">
        <w:t>се</w:t>
      </w:r>
      <w:proofErr w:type="spellEnd"/>
      <w:r w:rsidRPr="00CB6272">
        <w:t xml:space="preserve"> </w:t>
      </w:r>
      <w:proofErr w:type="spellStart"/>
      <w:r w:rsidRPr="00CB6272">
        <w:t>одговор</w:t>
      </w:r>
      <w:proofErr w:type="spellEnd"/>
      <w:r w:rsidRPr="00CB6272">
        <w:t xml:space="preserve"> </w:t>
      </w:r>
      <w:proofErr w:type="spellStart"/>
      <w:r w:rsidRPr="00CB6272">
        <w:t>позитивно</w:t>
      </w:r>
      <w:proofErr w:type="spellEnd"/>
      <w:r w:rsidRPr="00CB6272">
        <w:t xml:space="preserve"> </w:t>
      </w:r>
      <w:proofErr w:type="spellStart"/>
      <w:r w:rsidRPr="00CB6272">
        <w:t>оцењује</w:t>
      </w:r>
      <w:proofErr w:type="spellEnd"/>
      <w:r w:rsidRPr="00CB6272">
        <w:t xml:space="preserve"> </w:t>
      </w:r>
      <w:proofErr w:type="spellStart"/>
      <w:r w:rsidRPr="00CB6272">
        <w:t>као</w:t>
      </w:r>
      <w:proofErr w:type="spellEnd"/>
      <w:r w:rsidRPr="00CB6272">
        <w:t xml:space="preserve"> </w:t>
      </w:r>
      <w:proofErr w:type="spellStart"/>
      <w:r w:rsidRPr="00CB6272">
        <w:t>урађен</w:t>
      </w:r>
      <w:proofErr w:type="spellEnd"/>
      <w:r w:rsidRPr="00CB6272">
        <w:t xml:space="preserve">, </w:t>
      </w:r>
      <w:proofErr w:type="spellStart"/>
      <w:r w:rsidRPr="00CB6272">
        <w:t>али</w:t>
      </w:r>
      <w:proofErr w:type="spellEnd"/>
      <w:r w:rsidRPr="00CB6272">
        <w:t xml:space="preserve"> </w:t>
      </w:r>
      <w:proofErr w:type="spellStart"/>
      <w:r w:rsidRPr="00CB6272">
        <w:t>не</w:t>
      </w:r>
      <w:proofErr w:type="spellEnd"/>
      <w:r w:rsidRPr="00CB6272">
        <w:t xml:space="preserve"> </w:t>
      </w:r>
      <w:proofErr w:type="spellStart"/>
      <w:r w:rsidRPr="00CB6272">
        <w:t>добија</w:t>
      </w:r>
      <w:proofErr w:type="spellEnd"/>
      <w:r w:rsidRPr="00CB6272">
        <w:t xml:space="preserve"> </w:t>
      </w:r>
      <w:proofErr w:type="spellStart"/>
      <w:r w:rsidRPr="00CB6272">
        <w:t>оцену</w:t>
      </w:r>
      <w:proofErr w:type="spellEnd"/>
      <w:r w:rsidRPr="00CB6272">
        <w:t xml:space="preserve">, </w:t>
      </w:r>
      <w:proofErr w:type="spellStart"/>
      <w:r w:rsidRPr="00CB6272">
        <w:t>већ</w:t>
      </w:r>
      <w:proofErr w:type="spellEnd"/>
      <w:r w:rsidRPr="00CB6272">
        <w:t xml:space="preserve"> </w:t>
      </w:r>
      <w:proofErr w:type="spellStart"/>
      <w:r w:rsidRPr="00CB6272">
        <w:t>се</w:t>
      </w:r>
      <w:proofErr w:type="spellEnd"/>
      <w:r w:rsidRPr="00CB6272">
        <w:t xml:space="preserve"> </w:t>
      </w:r>
      <w:proofErr w:type="spellStart"/>
      <w:r w:rsidRPr="00CB6272">
        <w:t>позитивн</w:t>
      </w:r>
      <w:proofErr w:type="spellEnd"/>
      <w:r w:rsidRPr="00CB6272">
        <w:t xml:space="preserve"> </w:t>
      </w:r>
      <w:proofErr w:type="spellStart"/>
      <w:r w:rsidRPr="00CB6272">
        <w:t>одговор</w:t>
      </w:r>
      <w:proofErr w:type="spellEnd"/>
      <w:r w:rsidRPr="00CB6272">
        <w:t xml:space="preserve"> </w:t>
      </w:r>
      <w:proofErr w:type="spellStart"/>
      <w:r w:rsidRPr="00CB6272">
        <w:t>води</w:t>
      </w:r>
      <w:proofErr w:type="spellEnd"/>
      <w:r w:rsidRPr="00CB6272">
        <w:t xml:space="preserve"> у </w:t>
      </w:r>
      <w:proofErr w:type="spellStart"/>
      <w:r w:rsidRPr="00CB6272">
        <w:t>педагошкој</w:t>
      </w:r>
      <w:proofErr w:type="spellEnd"/>
      <w:r w:rsidRPr="00CB6272">
        <w:t xml:space="preserve"> </w:t>
      </w:r>
      <w:proofErr w:type="spellStart"/>
      <w:r w:rsidRPr="00CB6272">
        <w:t>свесци</w:t>
      </w:r>
      <w:proofErr w:type="spellEnd"/>
      <w:r w:rsidRPr="00CB6272">
        <w:t xml:space="preserve"> </w:t>
      </w:r>
      <w:proofErr w:type="spellStart"/>
      <w:r w:rsidRPr="00CB6272">
        <w:t>наставника</w:t>
      </w:r>
      <w:proofErr w:type="spellEnd"/>
      <w:r w:rsidRPr="00CB6272">
        <w:t xml:space="preserve">. </w:t>
      </w:r>
    </w:p>
    <w:p w:rsidR="006D0704" w:rsidRPr="00CB6272" w:rsidRDefault="006D0704" w:rsidP="006D0704">
      <w:pPr>
        <w:pStyle w:val="Default"/>
      </w:pPr>
    </w:p>
    <w:p w:rsidR="006D0704" w:rsidRPr="00CB6272" w:rsidRDefault="006D0704" w:rsidP="006D0704">
      <w:pPr>
        <w:pStyle w:val="Default"/>
        <w:rPr>
          <w:b/>
          <w:bCs/>
        </w:rPr>
      </w:pPr>
    </w:p>
    <w:p w:rsidR="006D0704" w:rsidRPr="00CB6272" w:rsidRDefault="006D0704" w:rsidP="006D0704">
      <w:pPr>
        <w:pStyle w:val="Default"/>
      </w:pPr>
      <w:proofErr w:type="spellStart"/>
      <w:r w:rsidRPr="00CB6272">
        <w:rPr>
          <w:b/>
          <w:bCs/>
        </w:rPr>
        <w:t>Рад</w:t>
      </w:r>
      <w:proofErr w:type="spellEnd"/>
      <w:r w:rsidRPr="00CB6272">
        <w:rPr>
          <w:b/>
          <w:bCs/>
        </w:rPr>
        <w:t xml:space="preserve"> у </w:t>
      </w:r>
      <w:proofErr w:type="spellStart"/>
      <w:r w:rsidRPr="00CB6272">
        <w:rPr>
          <w:b/>
          <w:bCs/>
        </w:rPr>
        <w:t>групи</w:t>
      </w:r>
      <w:proofErr w:type="spellEnd"/>
      <w:r w:rsidRPr="00CB6272">
        <w:t xml:space="preserve">: </w:t>
      </w:r>
    </w:p>
    <w:p w:rsidR="006D0704" w:rsidRPr="00CB6272" w:rsidRDefault="00B903B6" w:rsidP="006D070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Рад у групи се оцењује у свеску и улази збирно са осталим оценама два пута годишње у Дневник. </w:t>
      </w:r>
      <w:r w:rsidR="0070478B" w:rsidRPr="00CB6272">
        <w:rPr>
          <w:rFonts w:ascii="Times New Roman" w:hAnsi="Times New Roman" w:cs="Times New Roman"/>
          <w:sz w:val="24"/>
          <w:szCs w:val="24"/>
          <w:lang w:val="sr-Cyrl-RS"/>
        </w:rPr>
        <w:t>Ученици за групни рад добијају две оцене: з</w:t>
      </w:r>
      <w:r w:rsidR="0070478B"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>аједничку</w:t>
      </w:r>
      <w:r w:rsidR="0070478B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478B" w:rsidRPr="00CB627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(коју даје наставник за целу групу) и </w:t>
      </w:r>
      <w:r w:rsidR="0070478B"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>појединачну</w:t>
      </w:r>
      <w:r w:rsidR="00F405D7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 (коју група даје сваком члану на основу спремности на сарадњу и доприносу у решавању задатка)</w:t>
      </w:r>
      <w:r w:rsidR="0070478B" w:rsidRPr="00CB62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D0704" w:rsidRPr="00CB6272" w:rsidRDefault="006D0704" w:rsidP="006D0704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6E44" w:rsidRPr="00CB6272" w:rsidRDefault="00E96E44" w:rsidP="006D0704">
      <w:pPr>
        <w:pStyle w:val="Default"/>
      </w:pPr>
    </w:p>
    <w:sectPr w:rsidR="00E96E44" w:rsidRPr="00CB6272" w:rsidSect="00CB6272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E72"/>
    <w:multiLevelType w:val="hybridMultilevel"/>
    <w:tmpl w:val="165C3B96"/>
    <w:lvl w:ilvl="0" w:tplc="DD82539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D7B0E"/>
    <w:multiLevelType w:val="hybridMultilevel"/>
    <w:tmpl w:val="1B5E444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E1402C"/>
    <w:multiLevelType w:val="hybridMultilevel"/>
    <w:tmpl w:val="008088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500B7"/>
    <w:multiLevelType w:val="hybridMultilevel"/>
    <w:tmpl w:val="30DCCA50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DE5395"/>
    <w:multiLevelType w:val="hybridMultilevel"/>
    <w:tmpl w:val="6BF6330E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3F6B70"/>
    <w:multiLevelType w:val="hybridMultilevel"/>
    <w:tmpl w:val="B9E06BD4"/>
    <w:lvl w:ilvl="0" w:tplc="0F3854F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0214E"/>
    <w:multiLevelType w:val="hybridMultilevel"/>
    <w:tmpl w:val="1184502A"/>
    <w:lvl w:ilvl="0" w:tplc="2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70CD3"/>
    <w:multiLevelType w:val="hybridMultilevel"/>
    <w:tmpl w:val="5B3EDB34"/>
    <w:lvl w:ilvl="0" w:tplc="2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65588"/>
    <w:multiLevelType w:val="hybridMultilevel"/>
    <w:tmpl w:val="2856EC5E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816DAD"/>
    <w:multiLevelType w:val="hybridMultilevel"/>
    <w:tmpl w:val="17FEEA02"/>
    <w:lvl w:ilvl="0" w:tplc="9CEECC6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9953E2"/>
    <w:multiLevelType w:val="hybridMultilevel"/>
    <w:tmpl w:val="32C8A770"/>
    <w:lvl w:ilvl="0" w:tplc="DD82539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9F7459"/>
    <w:multiLevelType w:val="hybridMultilevel"/>
    <w:tmpl w:val="AD74B68A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C83E1D"/>
    <w:multiLevelType w:val="hybridMultilevel"/>
    <w:tmpl w:val="CDB421B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E3C305A"/>
    <w:multiLevelType w:val="hybridMultilevel"/>
    <w:tmpl w:val="41CCC4B6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0943DE7"/>
    <w:multiLevelType w:val="hybridMultilevel"/>
    <w:tmpl w:val="8D184004"/>
    <w:lvl w:ilvl="0" w:tplc="08090003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  <w:sz w:val="22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40D6160"/>
    <w:multiLevelType w:val="hybridMultilevel"/>
    <w:tmpl w:val="FB2A1AA0"/>
    <w:lvl w:ilvl="0" w:tplc="08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743A248B"/>
    <w:multiLevelType w:val="hybridMultilevel"/>
    <w:tmpl w:val="358ED878"/>
    <w:lvl w:ilvl="0" w:tplc="DD82539C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70378C1"/>
    <w:multiLevelType w:val="hybridMultilevel"/>
    <w:tmpl w:val="A16076A2"/>
    <w:lvl w:ilvl="0" w:tplc="B65EE090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DB71CB3"/>
    <w:multiLevelType w:val="hybridMultilevel"/>
    <w:tmpl w:val="62D602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18"/>
  </w:num>
  <w:num w:numId="8">
    <w:abstractNumId w:val="14"/>
  </w:num>
  <w:num w:numId="9">
    <w:abstractNumId w:val="2"/>
  </w:num>
  <w:num w:numId="10">
    <w:abstractNumId w:val="17"/>
  </w:num>
  <w:num w:numId="11">
    <w:abstractNumId w:val="13"/>
  </w:num>
  <w:num w:numId="12">
    <w:abstractNumId w:val="11"/>
  </w:num>
  <w:num w:numId="13">
    <w:abstractNumId w:val="4"/>
  </w:num>
  <w:num w:numId="14">
    <w:abstractNumId w:val="8"/>
  </w:num>
  <w:num w:numId="15">
    <w:abstractNumId w:val="3"/>
  </w:num>
  <w:num w:numId="16">
    <w:abstractNumId w:val="16"/>
  </w:num>
  <w:num w:numId="17">
    <w:abstractNumId w:val="12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A7"/>
    <w:rsid w:val="00054272"/>
    <w:rsid w:val="000817A7"/>
    <w:rsid w:val="000964CA"/>
    <w:rsid w:val="000A1382"/>
    <w:rsid w:val="000A6182"/>
    <w:rsid w:val="000C78A1"/>
    <w:rsid w:val="00112BED"/>
    <w:rsid w:val="00147170"/>
    <w:rsid w:val="0017591C"/>
    <w:rsid w:val="001A26C4"/>
    <w:rsid w:val="001A35DC"/>
    <w:rsid w:val="00202D0E"/>
    <w:rsid w:val="00252D63"/>
    <w:rsid w:val="00286D05"/>
    <w:rsid w:val="002A0AE6"/>
    <w:rsid w:val="002B07FF"/>
    <w:rsid w:val="002E5E93"/>
    <w:rsid w:val="002F7FF0"/>
    <w:rsid w:val="003753ED"/>
    <w:rsid w:val="00402D1C"/>
    <w:rsid w:val="0043437C"/>
    <w:rsid w:val="00435614"/>
    <w:rsid w:val="00463DF6"/>
    <w:rsid w:val="004B0948"/>
    <w:rsid w:val="005556EB"/>
    <w:rsid w:val="00575C9D"/>
    <w:rsid w:val="006061BF"/>
    <w:rsid w:val="00616D51"/>
    <w:rsid w:val="006C3DA7"/>
    <w:rsid w:val="006D0704"/>
    <w:rsid w:val="0070478B"/>
    <w:rsid w:val="00733D33"/>
    <w:rsid w:val="00734415"/>
    <w:rsid w:val="007546DB"/>
    <w:rsid w:val="0079266B"/>
    <w:rsid w:val="007D5932"/>
    <w:rsid w:val="00800BE7"/>
    <w:rsid w:val="0080347A"/>
    <w:rsid w:val="008140D1"/>
    <w:rsid w:val="00865F76"/>
    <w:rsid w:val="008935F0"/>
    <w:rsid w:val="008B3ED3"/>
    <w:rsid w:val="008C1E3A"/>
    <w:rsid w:val="00977D01"/>
    <w:rsid w:val="009C5E0E"/>
    <w:rsid w:val="009D3160"/>
    <w:rsid w:val="00A270A3"/>
    <w:rsid w:val="00A44B0C"/>
    <w:rsid w:val="00A4606C"/>
    <w:rsid w:val="00AC0123"/>
    <w:rsid w:val="00AE2C6D"/>
    <w:rsid w:val="00B133D2"/>
    <w:rsid w:val="00B449DE"/>
    <w:rsid w:val="00B903B6"/>
    <w:rsid w:val="00BA6F06"/>
    <w:rsid w:val="00BF43CA"/>
    <w:rsid w:val="00C5726E"/>
    <w:rsid w:val="00C63744"/>
    <w:rsid w:val="00CB6272"/>
    <w:rsid w:val="00CF19A3"/>
    <w:rsid w:val="00D57275"/>
    <w:rsid w:val="00D65A01"/>
    <w:rsid w:val="00DF4A03"/>
    <w:rsid w:val="00E06FAB"/>
    <w:rsid w:val="00E12AB7"/>
    <w:rsid w:val="00E4488C"/>
    <w:rsid w:val="00E46A66"/>
    <w:rsid w:val="00E96E44"/>
    <w:rsid w:val="00F12F96"/>
    <w:rsid w:val="00F405D7"/>
    <w:rsid w:val="00F441F6"/>
    <w:rsid w:val="00F9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E0E9F-017E-45FD-8330-49E06CFB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D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2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D644-E30E-4843-A595-8512510E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7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</dc:creator>
  <cp:keywords/>
  <dc:description/>
  <cp:lastModifiedBy>Korisnik</cp:lastModifiedBy>
  <cp:revision>11</cp:revision>
  <cp:lastPrinted>2021-08-26T08:58:00Z</cp:lastPrinted>
  <dcterms:created xsi:type="dcterms:W3CDTF">2021-08-24T10:11:00Z</dcterms:created>
  <dcterms:modified xsi:type="dcterms:W3CDTF">2021-08-26T12:39:00Z</dcterms:modified>
</cp:coreProperties>
</file>